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8F8E" w14:textId="229C7F6C" w:rsidR="00BA0049" w:rsidRPr="00060E72" w:rsidRDefault="00060E72">
      <w:pPr>
        <w:pStyle w:val="Zkladntext"/>
        <w:jc w:val="center"/>
        <w:rPr>
          <w:sz w:val="32"/>
          <w:szCs w:val="32"/>
        </w:rPr>
      </w:pPr>
      <w:r w:rsidRPr="00060E72">
        <w:rPr>
          <w:sz w:val="32"/>
          <w:szCs w:val="32"/>
        </w:rPr>
        <w:t>Výpis usnesení ze</w:t>
      </w:r>
      <w:r w:rsidR="00885F98" w:rsidRPr="00060E72">
        <w:rPr>
          <w:sz w:val="32"/>
          <w:szCs w:val="32"/>
        </w:rPr>
        <w:t xml:space="preserve"> zasedání Zastupitelstva obce Hrušky konaného dne 12.12.2025 v 15:3</w:t>
      </w:r>
      <w:r w:rsidR="004B444B" w:rsidRPr="00060E72">
        <w:rPr>
          <w:sz w:val="32"/>
          <w:szCs w:val="32"/>
        </w:rPr>
        <w:t>0</w:t>
      </w:r>
      <w:r w:rsidR="00885F98" w:rsidRPr="00060E72">
        <w:rPr>
          <w:sz w:val="32"/>
          <w:szCs w:val="32"/>
        </w:rPr>
        <w:t xml:space="preserve"> hod. v zasedací místnosti Obecního úřadu Hrušky</w:t>
      </w:r>
    </w:p>
    <w:p w14:paraId="047F04FE" w14:textId="77777777" w:rsidR="00BA0049" w:rsidRDefault="00885F9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7EF45EA" w14:textId="77777777" w:rsidR="00BA0049" w:rsidRDefault="00BA0049">
      <w:pPr>
        <w:widowControl w:val="0"/>
        <w:rPr>
          <w:sz w:val="24"/>
          <w:szCs w:val="24"/>
        </w:rPr>
      </w:pPr>
    </w:p>
    <w:p w14:paraId="5159D9FB" w14:textId="554F50B1" w:rsidR="00BA0049" w:rsidRDefault="00885F98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  <w:t xml:space="preserve">Ing. Jana Filipovičová, Ing. Marek </w:t>
      </w:r>
      <w:proofErr w:type="spellStart"/>
      <w:r>
        <w:rPr>
          <w:sz w:val="24"/>
          <w:szCs w:val="24"/>
        </w:rPr>
        <w:t>Babisz</w:t>
      </w:r>
      <w:proofErr w:type="spellEnd"/>
      <w:r>
        <w:rPr>
          <w:sz w:val="24"/>
          <w:szCs w:val="24"/>
        </w:rPr>
        <w:t xml:space="preserve">, Ing. Aneta Kohútová, Ph.D., Ing. Jaroslava </w:t>
      </w:r>
      <w:proofErr w:type="spellStart"/>
      <w:r>
        <w:rPr>
          <w:sz w:val="24"/>
          <w:szCs w:val="24"/>
        </w:rPr>
        <w:t>Rajchmanová</w:t>
      </w:r>
      <w:proofErr w:type="spellEnd"/>
      <w:r>
        <w:rPr>
          <w:sz w:val="24"/>
          <w:szCs w:val="24"/>
        </w:rPr>
        <w:t>, Bc. Ivana Jančálková, Kateřina Vališová DIS., Boris Koníček, Ing. Jakub Říha, Jaroslav Smetana, Mgr. Petr Dresler, Ph.D., Ing. Lenka Ondrášková</w:t>
      </w:r>
      <w:r w:rsidR="00D01857">
        <w:rPr>
          <w:sz w:val="24"/>
          <w:szCs w:val="24"/>
        </w:rPr>
        <w:t>, Ing. Jaroslav Snopek</w:t>
      </w:r>
    </w:p>
    <w:p w14:paraId="7F0C3FF5" w14:textId="77777777" w:rsidR="00BA0049" w:rsidRDefault="00BA0049">
      <w:pPr>
        <w:widowControl w:val="0"/>
        <w:ind w:left="1440" w:hanging="1440"/>
        <w:jc w:val="both"/>
        <w:rPr>
          <w:sz w:val="24"/>
          <w:szCs w:val="24"/>
        </w:rPr>
      </w:pPr>
    </w:p>
    <w:p w14:paraId="13FE88AD" w14:textId="72D3032A" w:rsidR="00BA0049" w:rsidRDefault="00885F98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Omluven: </w:t>
      </w:r>
      <w:r w:rsidR="00B66961">
        <w:rPr>
          <w:sz w:val="24"/>
          <w:szCs w:val="24"/>
        </w:rPr>
        <w:tab/>
      </w:r>
      <w:r>
        <w:rPr>
          <w:sz w:val="24"/>
          <w:szCs w:val="24"/>
        </w:rPr>
        <w:t>Mgr. Stanislav Helešic,</w:t>
      </w:r>
      <w:r w:rsidR="006D6788">
        <w:rPr>
          <w:sz w:val="24"/>
          <w:szCs w:val="24"/>
        </w:rPr>
        <w:t xml:space="preserve"> Marek Špacír</w:t>
      </w:r>
      <w:r w:rsidR="00D01857">
        <w:rPr>
          <w:sz w:val="24"/>
          <w:szCs w:val="24"/>
        </w:rPr>
        <w:t>, Ing. Petr Tichý</w:t>
      </w:r>
    </w:p>
    <w:p w14:paraId="26CE1344" w14:textId="77777777" w:rsidR="00BA0049" w:rsidRDefault="00BA0049">
      <w:pPr>
        <w:widowControl w:val="0"/>
        <w:ind w:left="1440" w:hanging="1440"/>
        <w:jc w:val="both"/>
        <w:rPr>
          <w:sz w:val="24"/>
          <w:szCs w:val="24"/>
        </w:rPr>
      </w:pPr>
    </w:p>
    <w:p w14:paraId="4AC5D6F1" w14:textId="5A819275" w:rsidR="00BA0049" w:rsidRDefault="00885F98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Neomluven:</w:t>
      </w:r>
      <w:r>
        <w:rPr>
          <w:sz w:val="24"/>
          <w:szCs w:val="24"/>
        </w:rPr>
        <w:tab/>
      </w:r>
      <w:r w:rsidR="004B444B">
        <w:rPr>
          <w:sz w:val="24"/>
          <w:szCs w:val="24"/>
        </w:rPr>
        <w:t>---</w:t>
      </w:r>
    </w:p>
    <w:p w14:paraId="22D3C115" w14:textId="77777777" w:rsidR="00BA0049" w:rsidRDefault="00BA0049">
      <w:pPr>
        <w:widowControl w:val="0"/>
        <w:ind w:left="1440" w:hanging="1440"/>
        <w:jc w:val="both"/>
        <w:rPr>
          <w:sz w:val="24"/>
          <w:szCs w:val="24"/>
        </w:rPr>
      </w:pPr>
    </w:p>
    <w:p w14:paraId="30A2FAD4" w14:textId="77777777" w:rsidR="00BA0049" w:rsidRDefault="00885F98">
      <w:pPr>
        <w:widowControl w:val="0"/>
        <w:jc w:val="both"/>
      </w:pPr>
      <w:r>
        <w:rPr>
          <w:sz w:val="24"/>
          <w:szCs w:val="24"/>
        </w:rPr>
        <w:t>Před zahájením zasedání sdělila paní starostka přítomným členům ZO, že se dnešního jednání zúčastní JUDr. Marek Šimek, právní zástupce obce. Dalším hostem bude paní Zdeňka Slámová z agentury JINAG, která nám představí Pravidla pro zavedení participativního rozpočtu v Hruškách.</w:t>
      </w:r>
    </w:p>
    <w:p w14:paraId="328DB3B6" w14:textId="77777777" w:rsidR="00BA0049" w:rsidRDefault="00BA0049">
      <w:pPr>
        <w:widowControl w:val="0"/>
        <w:jc w:val="both"/>
        <w:rPr>
          <w:i/>
          <w:szCs w:val="24"/>
        </w:rPr>
      </w:pPr>
    </w:p>
    <w:p w14:paraId="01340B76" w14:textId="77777777" w:rsidR="00BA0049" w:rsidRDefault="00885F98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1/17/25</w:t>
      </w:r>
    </w:p>
    <w:p w14:paraId="7829776E" w14:textId="77777777" w:rsidR="00BA0049" w:rsidRDefault="00885F9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Hrušky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>zápis ze zasedání ZO č. 16, zasedání č. 17 zastupitelstva obce povede Ing. Jana Filipovičová, starostka obce, zapisovatelem byla určena paní Ludmila Tichá.</w:t>
      </w:r>
    </w:p>
    <w:p w14:paraId="7C6C1F42" w14:textId="77777777" w:rsidR="008850A2" w:rsidRPr="00960588" w:rsidRDefault="008850A2">
      <w:pPr>
        <w:widowControl w:val="0"/>
        <w:jc w:val="both"/>
        <w:rPr>
          <w:sz w:val="16"/>
          <w:szCs w:val="16"/>
        </w:rPr>
      </w:pPr>
    </w:p>
    <w:p w14:paraId="28BA3C62" w14:textId="02EAE269" w:rsidR="00BA0049" w:rsidRDefault="00885F9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Ověřovateli zápisu byli určeni: </w:t>
      </w:r>
      <w:r w:rsidR="00452697">
        <w:rPr>
          <w:sz w:val="24"/>
          <w:szCs w:val="24"/>
        </w:rPr>
        <w:t>Ing. Aneta Kohútová, Ph.D., Ing. Lenka Ondrášková.</w:t>
      </w:r>
    </w:p>
    <w:p w14:paraId="1470BAE1" w14:textId="77777777" w:rsidR="00BA0049" w:rsidRPr="00453656" w:rsidRDefault="00BA0049">
      <w:pPr>
        <w:jc w:val="both"/>
        <w:rPr>
          <w:sz w:val="24"/>
          <w:szCs w:val="24"/>
        </w:rPr>
      </w:pPr>
    </w:p>
    <w:p w14:paraId="1963C4D1" w14:textId="77777777" w:rsidR="00BA0049" w:rsidRDefault="00885F98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2/17/25</w:t>
      </w:r>
    </w:p>
    <w:p w14:paraId="612A2E58" w14:textId="77777777" w:rsidR="00BA0049" w:rsidRDefault="00885F98">
      <w:pPr>
        <w:pStyle w:val="Zkladntext2"/>
        <w:rPr>
          <w:szCs w:val="24"/>
        </w:rPr>
      </w:pPr>
      <w:r>
        <w:rPr>
          <w:szCs w:val="24"/>
        </w:rPr>
        <w:t xml:space="preserve">Zastupitelstvo obce Hrušky </w:t>
      </w:r>
      <w:r>
        <w:rPr>
          <w:b/>
          <w:szCs w:val="24"/>
        </w:rPr>
        <w:t>schvaluje</w:t>
      </w:r>
      <w:r>
        <w:rPr>
          <w:szCs w:val="24"/>
        </w:rPr>
        <w:t xml:space="preserve"> program dnešního zasedání následovně:</w:t>
      </w:r>
    </w:p>
    <w:p w14:paraId="26E92ED3" w14:textId="77777777" w:rsidR="00453656" w:rsidRPr="00156557" w:rsidRDefault="00453656" w:rsidP="00156557">
      <w:pPr>
        <w:rPr>
          <w:sz w:val="16"/>
          <w:szCs w:val="16"/>
          <w:shd w:val="clear" w:color="auto" w:fill="FFFF00"/>
        </w:rPr>
      </w:pPr>
    </w:p>
    <w:p w14:paraId="5AB60ECC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453656">
        <w:rPr>
          <w:sz w:val="24"/>
          <w:szCs w:val="24"/>
        </w:rPr>
        <w:t>Zahájení</w:t>
      </w:r>
      <w:r w:rsidRPr="00453656">
        <w:rPr>
          <w:sz w:val="24"/>
          <w:szCs w:val="24"/>
          <w:shd w:val="clear" w:color="auto" w:fill="FFFF00"/>
        </w:rPr>
        <w:t xml:space="preserve">  </w:t>
      </w:r>
    </w:p>
    <w:p w14:paraId="15628027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453656">
        <w:rPr>
          <w:sz w:val="24"/>
          <w:szCs w:val="24"/>
        </w:rPr>
        <w:t>Zásady participativního rozpočtu obce Hrušky na rok 2026</w:t>
      </w:r>
    </w:p>
    <w:p w14:paraId="7EDB1C0D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453656">
        <w:rPr>
          <w:sz w:val="24"/>
          <w:szCs w:val="24"/>
        </w:rPr>
        <w:t>Zpráva o činnosti rady obce</w:t>
      </w:r>
    </w:p>
    <w:p w14:paraId="36D00E4B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453656">
        <w:rPr>
          <w:sz w:val="24"/>
          <w:szCs w:val="24"/>
        </w:rPr>
        <w:t>Informace o přijatých rozpočtových opatření</w:t>
      </w:r>
    </w:p>
    <w:p w14:paraId="66C1188D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453656">
        <w:rPr>
          <w:sz w:val="24"/>
          <w:szCs w:val="24"/>
        </w:rPr>
        <w:t>Rozpočet obce Hrušky na rok 2026</w:t>
      </w:r>
    </w:p>
    <w:p w14:paraId="18D7DA1A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>Střednědobý výhled obce Hrušky 2027-2029</w:t>
      </w:r>
    </w:p>
    <w:p w14:paraId="2BD6DB1B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>Obecně závazná vyhláška obce Hrušky o stanovení obecního systému odpadového hospodářství</w:t>
      </w:r>
    </w:p>
    <w:p w14:paraId="6CA07578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>Přijetí městyse Moravská Nová Ves za člena Dobrovolného svazku obcí Region Podluží</w:t>
      </w:r>
    </w:p>
    <w:p w14:paraId="62C7748D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>Majetkoprávní vztahy:</w:t>
      </w:r>
    </w:p>
    <w:p w14:paraId="18CF3E16" w14:textId="296B06BC" w:rsidR="00453656" w:rsidRPr="00453656" w:rsidRDefault="00453656" w:rsidP="007D248C">
      <w:pPr>
        <w:pStyle w:val="Odstavecseseznamem"/>
        <w:numPr>
          <w:ilvl w:val="1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 xml:space="preserve">Prodej části pozemku </w:t>
      </w:r>
      <w:proofErr w:type="spellStart"/>
      <w:r w:rsidRPr="007D248C">
        <w:rPr>
          <w:sz w:val="24"/>
          <w:szCs w:val="24"/>
        </w:rPr>
        <w:t>p.č</w:t>
      </w:r>
      <w:proofErr w:type="spellEnd"/>
      <w:r w:rsidRPr="007D248C">
        <w:rPr>
          <w:sz w:val="24"/>
          <w:szCs w:val="24"/>
        </w:rPr>
        <w:t xml:space="preserve">. 668/1 (nově 668/22 a 668/23) v </w:t>
      </w:r>
      <w:proofErr w:type="spellStart"/>
      <w:r w:rsidRPr="007D248C">
        <w:rPr>
          <w:sz w:val="24"/>
          <w:szCs w:val="24"/>
        </w:rPr>
        <w:t>k.ú</w:t>
      </w:r>
      <w:proofErr w:type="spellEnd"/>
      <w:r w:rsidRPr="007D248C">
        <w:rPr>
          <w:sz w:val="24"/>
          <w:szCs w:val="24"/>
        </w:rPr>
        <w:t>. Hrušky</w:t>
      </w:r>
    </w:p>
    <w:p w14:paraId="618D84F1" w14:textId="77777777" w:rsidR="00453656" w:rsidRPr="00453656" w:rsidRDefault="00453656" w:rsidP="007D248C">
      <w:pPr>
        <w:pStyle w:val="Odstavecseseznamem"/>
        <w:numPr>
          <w:ilvl w:val="1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 xml:space="preserve">Prodej části pozemku </w:t>
      </w:r>
      <w:proofErr w:type="spellStart"/>
      <w:r w:rsidRPr="007D248C">
        <w:rPr>
          <w:sz w:val="24"/>
          <w:szCs w:val="24"/>
        </w:rPr>
        <w:t>p.č</w:t>
      </w:r>
      <w:proofErr w:type="spellEnd"/>
      <w:r w:rsidRPr="007D248C">
        <w:rPr>
          <w:sz w:val="24"/>
          <w:szCs w:val="24"/>
        </w:rPr>
        <w:t xml:space="preserve">. 668/1 (nově 668/24) v </w:t>
      </w:r>
      <w:proofErr w:type="spellStart"/>
      <w:r w:rsidRPr="007D248C">
        <w:rPr>
          <w:sz w:val="24"/>
          <w:szCs w:val="24"/>
        </w:rPr>
        <w:t>k.ú</w:t>
      </w:r>
      <w:proofErr w:type="spellEnd"/>
      <w:r w:rsidRPr="007D248C">
        <w:rPr>
          <w:sz w:val="24"/>
          <w:szCs w:val="24"/>
        </w:rPr>
        <w:t>. Hrušky</w:t>
      </w:r>
    </w:p>
    <w:p w14:paraId="0D31FF2D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>Směrnice a statuty:</w:t>
      </w:r>
    </w:p>
    <w:p w14:paraId="52170ADB" w14:textId="30D911FD" w:rsidR="00453656" w:rsidRPr="00453656" w:rsidRDefault="00453656" w:rsidP="007D248C">
      <w:pPr>
        <w:pStyle w:val="Odstavecseseznamem"/>
        <w:numPr>
          <w:ilvl w:val="1"/>
          <w:numId w:val="6"/>
        </w:numPr>
        <w:ind w:hanging="340"/>
        <w:rPr>
          <w:sz w:val="24"/>
          <w:szCs w:val="24"/>
          <w:shd w:val="clear" w:color="auto" w:fill="FFFF00"/>
        </w:rPr>
      </w:pPr>
      <w:proofErr w:type="gramStart"/>
      <w:r w:rsidRPr="007D248C">
        <w:rPr>
          <w:sz w:val="24"/>
          <w:szCs w:val="24"/>
        </w:rPr>
        <w:t>Statut - Fondu</w:t>
      </w:r>
      <w:proofErr w:type="gramEnd"/>
      <w:r w:rsidRPr="007D248C">
        <w:rPr>
          <w:sz w:val="24"/>
          <w:szCs w:val="24"/>
        </w:rPr>
        <w:t xml:space="preserve"> financování a obnovy vodohospodářského majetku obce Hrušky</w:t>
      </w:r>
    </w:p>
    <w:p w14:paraId="59086586" w14:textId="77777777" w:rsidR="00453656" w:rsidRPr="00453656" w:rsidRDefault="00453656" w:rsidP="007D248C">
      <w:pPr>
        <w:pStyle w:val="Odstavecseseznamem"/>
        <w:numPr>
          <w:ilvl w:val="1"/>
          <w:numId w:val="6"/>
        </w:numPr>
        <w:ind w:hanging="340"/>
        <w:rPr>
          <w:sz w:val="24"/>
          <w:szCs w:val="24"/>
          <w:shd w:val="clear" w:color="auto" w:fill="FFFF00"/>
        </w:rPr>
      </w:pPr>
      <w:proofErr w:type="gramStart"/>
      <w:r w:rsidRPr="007D248C">
        <w:rPr>
          <w:sz w:val="24"/>
          <w:szCs w:val="24"/>
        </w:rPr>
        <w:t>Statut - sociálního</w:t>
      </w:r>
      <w:proofErr w:type="gramEnd"/>
      <w:r w:rsidRPr="007D248C">
        <w:rPr>
          <w:sz w:val="24"/>
          <w:szCs w:val="24"/>
        </w:rPr>
        <w:t xml:space="preserve"> fondu obce Hrušky</w:t>
      </w:r>
    </w:p>
    <w:p w14:paraId="322BAA16" w14:textId="77777777" w:rsidR="00453656" w:rsidRPr="00453656" w:rsidRDefault="00453656" w:rsidP="007D248C">
      <w:pPr>
        <w:pStyle w:val="Odstavecseseznamem"/>
        <w:numPr>
          <w:ilvl w:val="1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>Pravidla pro poskytování dotací</w:t>
      </w:r>
    </w:p>
    <w:p w14:paraId="5028D0C1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>Schválení nových názvů ulic, úpravu stávajících názvů a úprava definičních čar ulic</w:t>
      </w:r>
    </w:p>
    <w:p w14:paraId="48DD4FE2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>Dodatek č. 2 k zakladatelské smlouvě dobrovolného svazku Region Podluží a Stanovy svazku Region Podluží</w:t>
      </w:r>
    </w:p>
    <w:p w14:paraId="6D4E6DC9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>Různé</w:t>
      </w:r>
    </w:p>
    <w:p w14:paraId="74D6AC4E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lastRenderedPageBreak/>
        <w:t>Diskuze</w:t>
      </w:r>
    </w:p>
    <w:p w14:paraId="6A9D28F0" w14:textId="77777777" w:rsidR="00453656" w:rsidRPr="00453656" w:rsidRDefault="00453656" w:rsidP="007D248C">
      <w:pPr>
        <w:pStyle w:val="Odstavecseseznamem"/>
        <w:numPr>
          <w:ilvl w:val="0"/>
          <w:numId w:val="6"/>
        </w:numPr>
        <w:ind w:hanging="340"/>
        <w:rPr>
          <w:sz w:val="24"/>
          <w:szCs w:val="24"/>
          <w:shd w:val="clear" w:color="auto" w:fill="FFFF00"/>
        </w:rPr>
      </w:pPr>
      <w:r w:rsidRPr="007D248C">
        <w:rPr>
          <w:sz w:val="24"/>
          <w:szCs w:val="24"/>
        </w:rPr>
        <w:t>Závěr</w:t>
      </w:r>
    </w:p>
    <w:p w14:paraId="11B97DF1" w14:textId="77777777" w:rsidR="007D248C" w:rsidRDefault="007D248C" w:rsidP="007D248C">
      <w:pPr>
        <w:widowControl w:val="0"/>
        <w:jc w:val="both"/>
        <w:rPr>
          <w:bCs/>
          <w:sz w:val="24"/>
          <w:szCs w:val="24"/>
        </w:rPr>
      </w:pPr>
    </w:p>
    <w:p w14:paraId="14213A8E" w14:textId="3D76E262" w:rsidR="007D248C" w:rsidRDefault="007D248C" w:rsidP="007D248C">
      <w:pPr>
        <w:widowControl w:val="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Usnesení č. </w:t>
      </w:r>
      <w:r w:rsidR="00295241">
        <w:rPr>
          <w:b/>
          <w:bCs/>
          <w:i/>
          <w:sz w:val="24"/>
          <w:szCs w:val="24"/>
        </w:rPr>
        <w:t>3</w:t>
      </w:r>
      <w:r>
        <w:rPr>
          <w:b/>
          <w:bCs/>
          <w:i/>
          <w:sz w:val="24"/>
          <w:szCs w:val="24"/>
        </w:rPr>
        <w:t>/17/25</w:t>
      </w:r>
    </w:p>
    <w:p w14:paraId="6F040727" w14:textId="7C00E012" w:rsidR="007D248C" w:rsidRDefault="007D248C" w:rsidP="007D248C">
      <w:pPr>
        <w:widowControl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Zastupitelstvo obce Hrušky </w:t>
      </w:r>
      <w:r>
        <w:rPr>
          <w:b/>
          <w:bCs/>
          <w:sz w:val="24"/>
          <w:szCs w:val="24"/>
        </w:rPr>
        <w:t>schvaluje</w:t>
      </w:r>
      <w:r>
        <w:rPr>
          <w:bCs/>
          <w:sz w:val="24"/>
          <w:szCs w:val="24"/>
        </w:rPr>
        <w:t xml:space="preserve"> v předloženém znění </w:t>
      </w:r>
      <w:r>
        <w:rPr>
          <w:sz w:val="24"/>
          <w:szCs w:val="24"/>
        </w:rPr>
        <w:t>Zásady participativního rozpočtu obce Hrušky na rok 2026 (</w:t>
      </w:r>
      <w:r w:rsidRPr="00452697">
        <w:rPr>
          <w:sz w:val="24"/>
          <w:szCs w:val="24"/>
        </w:rPr>
        <w:t>viz příloha č. 3).</w:t>
      </w:r>
    </w:p>
    <w:p w14:paraId="3375AF18" w14:textId="77777777" w:rsidR="00295241" w:rsidRPr="00156557" w:rsidRDefault="00295241" w:rsidP="007D248C">
      <w:pPr>
        <w:widowControl w:val="0"/>
        <w:jc w:val="both"/>
        <w:rPr>
          <w:sz w:val="16"/>
          <w:szCs w:val="16"/>
        </w:rPr>
      </w:pPr>
    </w:p>
    <w:p w14:paraId="6370B79E" w14:textId="55316312" w:rsidR="00295241" w:rsidRDefault="00295241" w:rsidP="00295241">
      <w:pPr>
        <w:widowControl w:val="0"/>
        <w:jc w:val="both"/>
        <w:rPr>
          <w:bCs/>
          <w:sz w:val="24"/>
          <w:szCs w:val="24"/>
        </w:rPr>
      </w:pPr>
      <w:r w:rsidRPr="00865483">
        <w:rPr>
          <w:bCs/>
          <w:sz w:val="24"/>
          <w:szCs w:val="24"/>
        </w:rPr>
        <w:t xml:space="preserve">Zastupitelstvo obce Hrušky </w:t>
      </w:r>
      <w:r w:rsidRPr="00373BEE">
        <w:rPr>
          <w:b/>
          <w:bCs/>
          <w:sz w:val="24"/>
          <w:szCs w:val="24"/>
        </w:rPr>
        <w:t xml:space="preserve">zřizuje </w:t>
      </w:r>
      <w:r w:rsidR="00452697" w:rsidRPr="00156557">
        <w:rPr>
          <w:sz w:val="24"/>
          <w:szCs w:val="24"/>
        </w:rPr>
        <w:t>5</w:t>
      </w:r>
      <w:r>
        <w:rPr>
          <w:sz w:val="24"/>
          <w:szCs w:val="24"/>
        </w:rPr>
        <w:t>člennou</w:t>
      </w:r>
      <w:r w:rsidRPr="001E496B">
        <w:rPr>
          <w:sz w:val="24"/>
          <w:szCs w:val="24"/>
        </w:rPr>
        <w:t xml:space="preserve"> pracovní skupinu ZO Hrušky </w:t>
      </w:r>
      <w:r>
        <w:rPr>
          <w:sz w:val="24"/>
          <w:szCs w:val="24"/>
        </w:rPr>
        <w:t xml:space="preserve">pro administraci Participativního rozpočtu obce Hrušky na rok 2026 </w:t>
      </w:r>
      <w:r w:rsidRPr="001E496B">
        <w:rPr>
          <w:sz w:val="24"/>
          <w:szCs w:val="24"/>
        </w:rPr>
        <w:t xml:space="preserve">a jmenuje s účinností od </w:t>
      </w:r>
      <w:r>
        <w:rPr>
          <w:sz w:val="24"/>
          <w:szCs w:val="24"/>
        </w:rPr>
        <w:t>1</w:t>
      </w:r>
      <w:r w:rsidRPr="008F29A1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8F29A1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1E496B">
        <w:rPr>
          <w:sz w:val="24"/>
          <w:szCs w:val="24"/>
        </w:rPr>
        <w:t xml:space="preserve"> tyto její členy: </w:t>
      </w:r>
      <w:r>
        <w:rPr>
          <w:bCs/>
          <w:sz w:val="24"/>
          <w:szCs w:val="24"/>
        </w:rPr>
        <w:t xml:space="preserve">Ing. Jana Filipovičová, Ing. Marek </w:t>
      </w:r>
      <w:proofErr w:type="spellStart"/>
      <w:r>
        <w:rPr>
          <w:bCs/>
          <w:sz w:val="24"/>
          <w:szCs w:val="24"/>
        </w:rPr>
        <w:t>Babisz</w:t>
      </w:r>
      <w:proofErr w:type="spellEnd"/>
      <w:r>
        <w:rPr>
          <w:bCs/>
          <w:sz w:val="24"/>
          <w:szCs w:val="24"/>
        </w:rPr>
        <w:t xml:space="preserve">, Bc. Pavlína </w:t>
      </w:r>
      <w:r w:rsidR="00016689">
        <w:rPr>
          <w:bCs/>
          <w:sz w:val="24"/>
          <w:szCs w:val="24"/>
        </w:rPr>
        <w:t xml:space="preserve">Benešovská, Ing. Lenka Ondrášková a Ing. Jaroslava </w:t>
      </w:r>
      <w:proofErr w:type="spellStart"/>
      <w:proofErr w:type="gramStart"/>
      <w:r w:rsidR="00016689">
        <w:rPr>
          <w:bCs/>
          <w:sz w:val="24"/>
          <w:szCs w:val="24"/>
        </w:rPr>
        <w:t>Rajchmanová</w:t>
      </w:r>
      <w:proofErr w:type="spellEnd"/>
      <w:r>
        <w:rPr>
          <w:bCs/>
          <w:sz w:val="24"/>
          <w:szCs w:val="24"/>
        </w:rPr>
        <w:t xml:space="preserve"> .</w:t>
      </w:r>
      <w:proofErr w:type="gramEnd"/>
    </w:p>
    <w:p w14:paraId="196972E9" w14:textId="77777777" w:rsidR="00BA0049" w:rsidRDefault="00BA0049">
      <w:pPr>
        <w:widowControl w:val="0"/>
        <w:jc w:val="both"/>
        <w:rPr>
          <w:bCs/>
          <w:i/>
          <w:sz w:val="24"/>
          <w:szCs w:val="24"/>
        </w:rPr>
      </w:pPr>
    </w:p>
    <w:p w14:paraId="7D6A030F" w14:textId="089A9990" w:rsidR="00BA0049" w:rsidRDefault="00885F98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Usnesení č. </w:t>
      </w:r>
      <w:r w:rsidR="00A7698E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>/17/25</w:t>
      </w:r>
    </w:p>
    <w:p w14:paraId="3999E880" w14:textId="02C8CEE8" w:rsidR="00B55857" w:rsidRPr="00B55857" w:rsidRDefault="00885F98" w:rsidP="00B55857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obce Hrušky </w:t>
      </w:r>
      <w:r>
        <w:rPr>
          <w:b/>
          <w:sz w:val="24"/>
          <w:szCs w:val="24"/>
        </w:rPr>
        <w:t>bere na vědomí</w:t>
      </w:r>
      <w:r>
        <w:rPr>
          <w:bCs/>
          <w:sz w:val="24"/>
          <w:szCs w:val="24"/>
        </w:rPr>
        <w:t xml:space="preserve"> zprávu o činnosti rady obce – zasedání RO od 1. září 2025 do 10. listopadu 2025 </w:t>
      </w:r>
      <w:r w:rsidRPr="00452697">
        <w:rPr>
          <w:bCs/>
          <w:sz w:val="24"/>
          <w:szCs w:val="24"/>
        </w:rPr>
        <w:t xml:space="preserve">(viz příloha č. </w:t>
      </w:r>
      <w:r w:rsidR="00A7698E" w:rsidRPr="00452697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).</w:t>
      </w:r>
      <w:r w:rsidR="00B55857" w:rsidRPr="00B55857">
        <w:rPr>
          <w:bCs/>
          <w:sz w:val="24"/>
          <w:szCs w:val="24"/>
        </w:rPr>
        <w:t xml:space="preserve"> Po zodpovězení všech doplňujících dotazů navrhl</w:t>
      </w:r>
      <w:r w:rsidR="004B444B">
        <w:rPr>
          <w:bCs/>
          <w:sz w:val="24"/>
          <w:szCs w:val="24"/>
        </w:rPr>
        <w:t>a</w:t>
      </w:r>
      <w:r w:rsidR="00B55857" w:rsidRPr="00B55857">
        <w:rPr>
          <w:bCs/>
          <w:sz w:val="24"/>
          <w:szCs w:val="24"/>
        </w:rPr>
        <w:t xml:space="preserve"> předsedající vzít zprávu o činnosti rady obce na vědomí.</w:t>
      </w:r>
    </w:p>
    <w:p w14:paraId="44D8A6F2" w14:textId="77777777" w:rsidR="00BA0049" w:rsidRDefault="00BA0049">
      <w:pPr>
        <w:pStyle w:val="Zkladntext21"/>
        <w:rPr>
          <w:b/>
          <w:i/>
          <w:iCs/>
          <w:szCs w:val="24"/>
        </w:rPr>
      </w:pPr>
    </w:p>
    <w:p w14:paraId="4689677B" w14:textId="1B7F8087" w:rsidR="00BA0049" w:rsidRDefault="00885F98">
      <w:pPr>
        <w:pStyle w:val="Zkladntext21"/>
        <w:rPr>
          <w:i/>
          <w:iCs/>
        </w:rPr>
      </w:pPr>
      <w:r>
        <w:rPr>
          <w:b/>
          <w:i/>
          <w:iCs/>
          <w:szCs w:val="24"/>
        </w:rPr>
        <w:t xml:space="preserve">Usnesení č. </w:t>
      </w:r>
      <w:r w:rsidR="00A7698E">
        <w:rPr>
          <w:b/>
          <w:i/>
          <w:iCs/>
          <w:szCs w:val="24"/>
        </w:rPr>
        <w:t>5</w:t>
      </w:r>
      <w:r>
        <w:rPr>
          <w:b/>
          <w:i/>
          <w:iCs/>
          <w:szCs w:val="24"/>
        </w:rPr>
        <w:t>/17/25</w:t>
      </w:r>
    </w:p>
    <w:p w14:paraId="332042D0" w14:textId="3B92FA72" w:rsidR="00BA0049" w:rsidRDefault="00885F98">
      <w:pPr>
        <w:pStyle w:val="Zkladntext21"/>
        <w:rPr>
          <w:szCs w:val="24"/>
        </w:rPr>
      </w:pPr>
      <w:r>
        <w:rPr>
          <w:szCs w:val="24"/>
        </w:rPr>
        <w:t xml:space="preserve">Zastupitelstvo obce Hrušky </w:t>
      </w:r>
      <w:r>
        <w:rPr>
          <w:b/>
          <w:bCs/>
          <w:szCs w:val="24"/>
        </w:rPr>
        <w:t>bere na vědomí</w:t>
      </w:r>
      <w:r>
        <w:rPr>
          <w:szCs w:val="24"/>
        </w:rPr>
        <w:t xml:space="preserve"> rozpočtové opatření v předloženém znění, tj. č. 4, které bylo přijato radou obce 13. 10. 2025 usnesením č. RO 36/73/25 a č. 5, které bylo přijato radou obce 10.11.2025 usnesením č. RO 11/75/25 (viz příloha č. </w:t>
      </w:r>
      <w:r w:rsidR="00A7698E">
        <w:rPr>
          <w:szCs w:val="24"/>
        </w:rPr>
        <w:t>5 a 6</w:t>
      </w:r>
      <w:r>
        <w:rPr>
          <w:szCs w:val="24"/>
        </w:rPr>
        <w:t>).</w:t>
      </w:r>
    </w:p>
    <w:p w14:paraId="01115763" w14:textId="77777777" w:rsidR="00E83AC7" w:rsidRDefault="00E83AC7">
      <w:pPr>
        <w:pStyle w:val="Zkladntext21"/>
        <w:rPr>
          <w:b/>
          <w:i/>
          <w:iCs/>
          <w:szCs w:val="24"/>
        </w:rPr>
      </w:pPr>
    </w:p>
    <w:p w14:paraId="50EFB975" w14:textId="3E0280BB" w:rsidR="00BA0049" w:rsidRDefault="00885F98">
      <w:pPr>
        <w:pStyle w:val="Zkladntext21"/>
        <w:rPr>
          <w:b/>
          <w:i/>
          <w:iCs/>
          <w:szCs w:val="24"/>
        </w:rPr>
      </w:pPr>
      <w:r>
        <w:rPr>
          <w:b/>
          <w:i/>
          <w:iCs/>
          <w:szCs w:val="24"/>
        </w:rPr>
        <w:t xml:space="preserve">Usnesení č. </w:t>
      </w:r>
      <w:r w:rsidR="009D72E3">
        <w:rPr>
          <w:b/>
          <w:i/>
          <w:iCs/>
          <w:szCs w:val="24"/>
        </w:rPr>
        <w:t>6</w:t>
      </w:r>
      <w:r>
        <w:rPr>
          <w:b/>
          <w:i/>
          <w:iCs/>
          <w:szCs w:val="24"/>
        </w:rPr>
        <w:t>/17/25</w:t>
      </w:r>
    </w:p>
    <w:p w14:paraId="403BE81B" w14:textId="0F3E3A32" w:rsidR="00BA0049" w:rsidRDefault="00885F98">
      <w:pPr>
        <w:pStyle w:val="Zkladntext21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Zastupitelstvo obce </w:t>
      </w:r>
      <w:r>
        <w:rPr>
          <w:b/>
          <w:bCs/>
          <w:szCs w:val="24"/>
        </w:rPr>
        <w:t xml:space="preserve">schvaluje </w:t>
      </w:r>
      <w:r>
        <w:rPr>
          <w:b/>
          <w:szCs w:val="24"/>
        </w:rPr>
        <w:t xml:space="preserve">rozpočet </w:t>
      </w:r>
      <w:r>
        <w:rPr>
          <w:szCs w:val="24"/>
        </w:rPr>
        <w:t xml:space="preserve">obce </w:t>
      </w:r>
      <w:r w:rsidR="00E83AC7">
        <w:rPr>
          <w:szCs w:val="24"/>
        </w:rPr>
        <w:t xml:space="preserve">Hrušky </w:t>
      </w:r>
      <w:r>
        <w:rPr>
          <w:szCs w:val="24"/>
        </w:rPr>
        <w:t>pro rok 2026 takto:</w:t>
      </w:r>
    </w:p>
    <w:p w14:paraId="554436CA" w14:textId="67E7512C" w:rsidR="00BA0049" w:rsidRDefault="00885F98">
      <w:pPr>
        <w:pStyle w:val="Zkladntext21"/>
        <w:ind w:firstLine="708"/>
        <w:rPr>
          <w:szCs w:val="24"/>
        </w:rPr>
      </w:pPr>
      <w:r>
        <w:rPr>
          <w:szCs w:val="24"/>
        </w:rPr>
        <w:t xml:space="preserve">Celkové příjmy ve výši </w:t>
      </w:r>
      <w:r w:rsidR="00060E72">
        <w:rPr>
          <w:szCs w:val="24"/>
        </w:rPr>
        <w:tab/>
        <w:t xml:space="preserve"> 107</w:t>
      </w:r>
      <w:r>
        <w:rPr>
          <w:szCs w:val="24"/>
        </w:rPr>
        <w:t xml:space="preserve"> 073 100,- Kč;  </w:t>
      </w:r>
    </w:p>
    <w:p w14:paraId="34F6BB33" w14:textId="20879E24" w:rsidR="00BA0049" w:rsidRDefault="00885F98">
      <w:pPr>
        <w:pStyle w:val="Zkladntext21"/>
        <w:ind w:firstLine="708"/>
        <w:rPr>
          <w:szCs w:val="24"/>
        </w:rPr>
      </w:pPr>
      <w:r>
        <w:rPr>
          <w:szCs w:val="24"/>
        </w:rPr>
        <w:t>Celkové výdaje ve výši</w:t>
      </w:r>
      <w:r w:rsidR="00060E72">
        <w:rPr>
          <w:szCs w:val="24"/>
        </w:rPr>
        <w:tab/>
        <w:t xml:space="preserve"> 111</w:t>
      </w:r>
      <w:r>
        <w:rPr>
          <w:szCs w:val="24"/>
        </w:rPr>
        <w:t xml:space="preserve"> 216 600,- Kč;  </w:t>
      </w:r>
    </w:p>
    <w:p w14:paraId="787868DE" w14:textId="77777777" w:rsidR="00BA0049" w:rsidRPr="00FB6716" w:rsidRDefault="00885F98">
      <w:pPr>
        <w:pStyle w:val="Zkladntext21"/>
        <w:rPr>
          <w:sz w:val="6"/>
          <w:szCs w:val="6"/>
        </w:rPr>
      </w:pPr>
      <w:r>
        <w:rPr>
          <w:szCs w:val="24"/>
        </w:rPr>
        <w:t xml:space="preserve">     </w:t>
      </w:r>
    </w:p>
    <w:p w14:paraId="3E5C0895" w14:textId="5FF51D10" w:rsidR="00BA0049" w:rsidRDefault="00885F98">
      <w:pPr>
        <w:pStyle w:val="Zkladntext21"/>
        <w:ind w:firstLine="708"/>
        <w:rPr>
          <w:szCs w:val="24"/>
        </w:rPr>
      </w:pPr>
      <w:r>
        <w:rPr>
          <w:szCs w:val="24"/>
        </w:rPr>
        <w:t>Financování tvoří použití finanční rezervy ve výši 4 143 500,- Kč (</w:t>
      </w:r>
      <w:r w:rsidRPr="00016689">
        <w:rPr>
          <w:szCs w:val="24"/>
        </w:rPr>
        <w:t xml:space="preserve">viz příloha č. </w:t>
      </w:r>
      <w:r w:rsidR="00A7698E" w:rsidRPr="00016689">
        <w:rPr>
          <w:szCs w:val="24"/>
        </w:rPr>
        <w:t>7</w:t>
      </w:r>
      <w:r>
        <w:rPr>
          <w:szCs w:val="24"/>
        </w:rPr>
        <w:t>)</w:t>
      </w:r>
    </w:p>
    <w:p w14:paraId="6BC20063" w14:textId="77777777" w:rsidR="00BA0049" w:rsidRPr="00FB6716" w:rsidRDefault="00BA0049">
      <w:pPr>
        <w:pStyle w:val="Zkladntext21"/>
        <w:rPr>
          <w:sz w:val="6"/>
          <w:szCs w:val="6"/>
        </w:rPr>
      </w:pPr>
    </w:p>
    <w:p w14:paraId="0C95C204" w14:textId="2625667A" w:rsidR="00BA0049" w:rsidRDefault="00885F98">
      <w:pPr>
        <w:pStyle w:val="Zkladntext21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Zastupitelstvo obce schvaluje </w:t>
      </w:r>
      <w:r>
        <w:rPr>
          <w:b/>
          <w:szCs w:val="24"/>
        </w:rPr>
        <w:t>závazné ukazatele</w:t>
      </w:r>
      <w:r>
        <w:rPr>
          <w:szCs w:val="24"/>
        </w:rPr>
        <w:t xml:space="preserve"> rozpočtu dle tabulky </w:t>
      </w:r>
      <w:r>
        <w:rPr>
          <w:i/>
          <w:szCs w:val="24"/>
        </w:rPr>
        <w:t xml:space="preserve">„Návrh rozpočtu – závazné ukazatele rok 2026“ </w:t>
      </w:r>
      <w:r>
        <w:rPr>
          <w:szCs w:val="24"/>
        </w:rPr>
        <w:t>(</w:t>
      </w:r>
      <w:r w:rsidRPr="00016689">
        <w:rPr>
          <w:szCs w:val="24"/>
        </w:rPr>
        <w:t xml:space="preserve">viz příloha č. </w:t>
      </w:r>
      <w:r w:rsidR="00A7698E" w:rsidRPr="00016689">
        <w:rPr>
          <w:szCs w:val="24"/>
        </w:rPr>
        <w:t>8</w:t>
      </w:r>
      <w:r>
        <w:rPr>
          <w:szCs w:val="24"/>
        </w:rPr>
        <w:t>)</w:t>
      </w:r>
    </w:p>
    <w:p w14:paraId="3DAE05D9" w14:textId="77777777" w:rsidR="00BA0049" w:rsidRDefault="00BA0049">
      <w:pPr>
        <w:widowControl w:val="0"/>
        <w:jc w:val="both"/>
        <w:rPr>
          <w:bCs/>
          <w:sz w:val="24"/>
          <w:szCs w:val="24"/>
        </w:rPr>
      </w:pPr>
    </w:p>
    <w:p w14:paraId="5823281A" w14:textId="7FDC10B3" w:rsidR="00BA0049" w:rsidRDefault="00885F98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9D72E3">
        <w:rPr>
          <w:b/>
          <w:i/>
        </w:rPr>
        <w:t>7</w:t>
      </w:r>
      <w:r>
        <w:rPr>
          <w:b/>
          <w:i/>
        </w:rPr>
        <w:t>/17/25</w:t>
      </w:r>
    </w:p>
    <w:p w14:paraId="6F332FF6" w14:textId="51E34554" w:rsidR="00BA0049" w:rsidRDefault="00885F98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t xml:space="preserve">Zastupitelstvo obce Hrušky </w:t>
      </w:r>
      <w:r>
        <w:rPr>
          <w:b/>
          <w:bCs/>
        </w:rPr>
        <w:t>schvaluje</w:t>
      </w:r>
      <w:r>
        <w:t xml:space="preserve"> v předloženém znění Střednědobý výhled rozpočtu obce na rok 2027-2029 (</w:t>
      </w:r>
      <w:r w:rsidRPr="00016689">
        <w:t xml:space="preserve">viz příloha č. </w:t>
      </w:r>
      <w:r w:rsidR="004E6A57" w:rsidRPr="00016689">
        <w:t>9</w:t>
      </w:r>
      <w:r w:rsidRPr="00016689">
        <w:t>)</w:t>
      </w:r>
    </w:p>
    <w:p w14:paraId="63535182" w14:textId="77777777" w:rsidR="00C46E4C" w:rsidRDefault="00C46E4C">
      <w:pPr>
        <w:widowControl w:val="0"/>
        <w:jc w:val="both"/>
        <w:rPr>
          <w:b/>
          <w:bCs/>
          <w:i/>
          <w:sz w:val="24"/>
          <w:szCs w:val="24"/>
        </w:rPr>
      </w:pPr>
    </w:p>
    <w:p w14:paraId="6D40845F" w14:textId="1D2A4F4D" w:rsidR="00BA0049" w:rsidRDefault="00885F98">
      <w:pPr>
        <w:widowControl w:val="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Usnesení č. </w:t>
      </w:r>
      <w:r w:rsidR="00926F2D">
        <w:rPr>
          <w:b/>
          <w:bCs/>
          <w:i/>
          <w:sz w:val="24"/>
          <w:szCs w:val="24"/>
        </w:rPr>
        <w:t>8</w:t>
      </w:r>
      <w:r>
        <w:rPr>
          <w:b/>
          <w:bCs/>
          <w:i/>
          <w:sz w:val="24"/>
          <w:szCs w:val="24"/>
        </w:rPr>
        <w:t>/17/25</w:t>
      </w:r>
    </w:p>
    <w:p w14:paraId="07029B44" w14:textId="41C99086" w:rsidR="00BA0049" w:rsidRDefault="00885F98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obce Hrušky </w:t>
      </w:r>
      <w:r>
        <w:rPr>
          <w:b/>
          <w:bCs/>
          <w:sz w:val="24"/>
          <w:szCs w:val="24"/>
        </w:rPr>
        <w:t>schvaluje</w:t>
      </w:r>
      <w:r>
        <w:rPr>
          <w:bCs/>
          <w:sz w:val="24"/>
          <w:szCs w:val="24"/>
        </w:rPr>
        <w:t xml:space="preserve"> v předloženém znění Obecně závaznou vyhlášku obce Hrušky o stanovení obecního systému odpadového hospodářství (</w:t>
      </w:r>
      <w:r w:rsidRPr="00016689">
        <w:rPr>
          <w:bCs/>
          <w:sz w:val="24"/>
          <w:szCs w:val="24"/>
        </w:rPr>
        <w:t xml:space="preserve">viz příloha č. </w:t>
      </w:r>
      <w:r w:rsidR="009D72E3" w:rsidRPr="00016689">
        <w:rPr>
          <w:bCs/>
          <w:sz w:val="24"/>
          <w:szCs w:val="24"/>
        </w:rPr>
        <w:t>10</w:t>
      </w:r>
      <w:r w:rsidRPr="00016689">
        <w:rPr>
          <w:bCs/>
          <w:sz w:val="24"/>
          <w:szCs w:val="24"/>
        </w:rPr>
        <w:t>).</w:t>
      </w:r>
    </w:p>
    <w:p w14:paraId="3699EFE0" w14:textId="77777777" w:rsidR="00BA0049" w:rsidRDefault="00BA0049">
      <w:pPr>
        <w:pStyle w:val="Zkladntext21"/>
        <w:rPr>
          <w:b/>
          <w:i/>
          <w:iCs/>
          <w:szCs w:val="24"/>
          <w:highlight w:val="yellow"/>
        </w:rPr>
      </w:pPr>
    </w:p>
    <w:p w14:paraId="4A943EAA" w14:textId="23BB2CF4" w:rsidR="00BA0049" w:rsidRPr="009D72E3" w:rsidRDefault="00885F98">
      <w:pPr>
        <w:pStyle w:val="Zkladntext21"/>
        <w:rPr>
          <w:bCs/>
          <w:i/>
          <w:iCs/>
          <w:highlight w:val="yellow"/>
        </w:rPr>
      </w:pPr>
      <w:r w:rsidRPr="009D72E3">
        <w:rPr>
          <w:b/>
          <w:i/>
          <w:iCs/>
          <w:szCs w:val="24"/>
        </w:rPr>
        <w:t xml:space="preserve">Usnesení č. </w:t>
      </w:r>
      <w:r w:rsidR="00926F2D">
        <w:rPr>
          <w:b/>
          <w:i/>
          <w:iCs/>
          <w:szCs w:val="24"/>
        </w:rPr>
        <w:t>9</w:t>
      </w:r>
      <w:r w:rsidRPr="009D72E3">
        <w:rPr>
          <w:b/>
          <w:i/>
          <w:iCs/>
          <w:szCs w:val="24"/>
        </w:rPr>
        <w:t>/17/25</w:t>
      </w:r>
    </w:p>
    <w:p w14:paraId="0ACC4BE5" w14:textId="77777777" w:rsidR="00BA0049" w:rsidRDefault="00885F98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obce Hrušky na svém zasedání dne 12.12.2025 v souladu s § 84 odst. 2 písm. d) zákona č. 128/2000 Sb., o obcích, ve znění pozdějších předpisů, </w:t>
      </w:r>
      <w:r>
        <w:rPr>
          <w:b/>
          <w:bCs/>
          <w:sz w:val="24"/>
          <w:szCs w:val="24"/>
        </w:rPr>
        <w:t>schvaluje</w:t>
      </w:r>
      <w:r>
        <w:rPr>
          <w:bCs/>
          <w:sz w:val="24"/>
          <w:szCs w:val="24"/>
        </w:rPr>
        <w:t xml:space="preserve"> přijetí městyse Moravská Nová Ves za člena Dobrovolného svazku obcí Region Podluží, a to s účinností od </w:t>
      </w:r>
      <w:r w:rsidRPr="009D72E3">
        <w:rPr>
          <w:bCs/>
          <w:sz w:val="24"/>
          <w:szCs w:val="24"/>
        </w:rPr>
        <w:t>1.1.2026</w:t>
      </w:r>
      <w:r>
        <w:rPr>
          <w:bCs/>
          <w:sz w:val="24"/>
          <w:szCs w:val="24"/>
        </w:rPr>
        <w:t>, za podmínek stanovených stanovami svazku.</w:t>
      </w:r>
    </w:p>
    <w:p w14:paraId="55A18C4A" w14:textId="0DCAA119" w:rsidR="00BA0049" w:rsidRPr="005C3A73" w:rsidRDefault="00BA0049" w:rsidP="005C3A73">
      <w:pPr>
        <w:shd w:val="clear" w:color="auto" w:fill="FFFFFF"/>
        <w:jc w:val="both"/>
      </w:pPr>
    </w:p>
    <w:p w14:paraId="2D3B629D" w14:textId="68D10675" w:rsidR="00BA0049" w:rsidRPr="00060E72" w:rsidRDefault="00885F98">
      <w:pPr>
        <w:shd w:val="clear" w:color="auto" w:fill="FFFFFF"/>
        <w:rPr>
          <w:rFonts w:cs="Myriad Pro"/>
          <w:b/>
          <w:i/>
          <w:color w:val="000000"/>
          <w:sz w:val="24"/>
          <w:szCs w:val="24"/>
        </w:rPr>
      </w:pPr>
      <w:r>
        <w:rPr>
          <w:rFonts w:cs="Myriad Pro"/>
          <w:b/>
          <w:i/>
          <w:color w:val="000000"/>
          <w:sz w:val="24"/>
          <w:szCs w:val="24"/>
        </w:rPr>
        <w:t xml:space="preserve">Usnesení č. </w:t>
      </w:r>
      <w:r w:rsidR="00926F2D">
        <w:rPr>
          <w:rFonts w:cs="Myriad Pro"/>
          <w:b/>
          <w:i/>
          <w:color w:val="000000"/>
          <w:sz w:val="24"/>
          <w:szCs w:val="24"/>
        </w:rPr>
        <w:t>10</w:t>
      </w:r>
      <w:r>
        <w:rPr>
          <w:rFonts w:cs="Myriad Pro"/>
          <w:b/>
          <w:i/>
          <w:color w:val="000000"/>
          <w:sz w:val="24"/>
          <w:szCs w:val="24"/>
        </w:rPr>
        <w:t>/17/25</w:t>
      </w:r>
    </w:p>
    <w:p w14:paraId="562C3A38" w14:textId="164D4AAF" w:rsidR="00BA0049" w:rsidRDefault="00885F98">
      <w:pPr>
        <w:shd w:val="clear" w:color="auto" w:fill="FFFFFF"/>
        <w:rPr>
          <w:rStyle w:val="A3"/>
          <w:b w:val="0"/>
          <w:sz w:val="24"/>
          <w:szCs w:val="24"/>
        </w:rPr>
      </w:pPr>
      <w:r>
        <w:rPr>
          <w:rFonts w:cs="Myriad Pro"/>
          <w:bCs/>
          <w:color w:val="000000"/>
          <w:sz w:val="24"/>
          <w:szCs w:val="24"/>
        </w:rPr>
        <w:t>Zastupitelstvo obce</w:t>
      </w:r>
      <w:r>
        <w:rPr>
          <w:rFonts w:cs="Myriad Pro"/>
          <w:color w:val="000000"/>
          <w:sz w:val="24"/>
          <w:szCs w:val="24"/>
        </w:rPr>
        <w:t xml:space="preserve"> Hrušky </w:t>
      </w:r>
      <w:r>
        <w:rPr>
          <w:rFonts w:cs="Myriad Pro"/>
          <w:b/>
          <w:bCs/>
          <w:color w:val="000000"/>
          <w:sz w:val="24"/>
          <w:szCs w:val="24"/>
        </w:rPr>
        <w:t>schvaluje</w:t>
      </w:r>
      <w:r>
        <w:rPr>
          <w:rFonts w:cs="Myriad Pro"/>
          <w:color w:val="000000"/>
          <w:sz w:val="24"/>
          <w:szCs w:val="24"/>
        </w:rPr>
        <w:t xml:space="preserve"> prodej nově vzniklého pozemku </w:t>
      </w:r>
      <w:proofErr w:type="spellStart"/>
      <w:r>
        <w:rPr>
          <w:rFonts w:cs="Myriad Pro"/>
          <w:color w:val="000000"/>
          <w:sz w:val="24"/>
          <w:szCs w:val="24"/>
        </w:rPr>
        <w:t>p.č</w:t>
      </w:r>
      <w:proofErr w:type="spellEnd"/>
      <w:r>
        <w:rPr>
          <w:rFonts w:cs="Myriad Pro"/>
          <w:color w:val="000000"/>
          <w:sz w:val="24"/>
          <w:szCs w:val="24"/>
        </w:rPr>
        <w:t xml:space="preserve">. </w:t>
      </w:r>
      <w:r>
        <w:rPr>
          <w:rFonts w:cs="Myriad Pro"/>
          <w:bCs/>
          <w:color w:val="000000"/>
          <w:sz w:val="24"/>
          <w:szCs w:val="24"/>
        </w:rPr>
        <w:t xml:space="preserve">668/22 – ostatní plocha, ostatní komunikace, v </w:t>
      </w:r>
      <w:proofErr w:type="spellStart"/>
      <w:r>
        <w:rPr>
          <w:rFonts w:cs="Myriad Pro"/>
          <w:bCs/>
          <w:color w:val="000000"/>
          <w:sz w:val="24"/>
          <w:szCs w:val="24"/>
        </w:rPr>
        <w:t>k.ú</w:t>
      </w:r>
      <w:proofErr w:type="spellEnd"/>
      <w:r>
        <w:rPr>
          <w:rFonts w:cs="Myriad Pro"/>
          <w:bCs/>
          <w:color w:val="000000"/>
          <w:sz w:val="24"/>
          <w:szCs w:val="24"/>
        </w:rPr>
        <w:t>. Hrušky</w:t>
      </w:r>
      <w:r>
        <w:rPr>
          <w:rFonts w:cs="Myriad Pro"/>
          <w:color w:val="000000"/>
          <w:sz w:val="24"/>
          <w:szCs w:val="24"/>
        </w:rPr>
        <w:t xml:space="preserve">, o výměře 7 </w:t>
      </w:r>
      <w:r>
        <w:rPr>
          <w:rFonts w:cs="Myriad Pro"/>
          <w:bCs/>
          <w:color w:val="000000"/>
          <w:sz w:val="24"/>
          <w:szCs w:val="24"/>
        </w:rPr>
        <w:t>m</w:t>
      </w:r>
      <w:r>
        <w:rPr>
          <w:rFonts w:cs="Myriad Pro"/>
          <w:bCs/>
          <w:color w:val="000000"/>
          <w:sz w:val="24"/>
          <w:szCs w:val="24"/>
          <w:vertAlign w:val="superscript"/>
        </w:rPr>
        <w:t>2</w:t>
      </w:r>
      <w:r>
        <w:rPr>
          <w:rFonts w:cs="Myriad Pro"/>
          <w:bCs/>
          <w:color w:val="000000"/>
          <w:sz w:val="24"/>
          <w:szCs w:val="24"/>
        </w:rPr>
        <w:t xml:space="preserve"> a 668/23 – ostatní plocha, ostatní komunikace, v </w:t>
      </w:r>
      <w:proofErr w:type="spellStart"/>
      <w:r>
        <w:rPr>
          <w:rFonts w:cs="Myriad Pro"/>
          <w:bCs/>
          <w:color w:val="000000"/>
          <w:sz w:val="24"/>
          <w:szCs w:val="24"/>
        </w:rPr>
        <w:t>k.ú</w:t>
      </w:r>
      <w:proofErr w:type="spellEnd"/>
      <w:r>
        <w:rPr>
          <w:rFonts w:cs="Myriad Pro"/>
          <w:bCs/>
          <w:color w:val="000000"/>
          <w:sz w:val="24"/>
          <w:szCs w:val="24"/>
        </w:rPr>
        <w:t>. Hrušky</w:t>
      </w:r>
      <w:r>
        <w:rPr>
          <w:rFonts w:cs="Myriad Pro"/>
          <w:color w:val="000000"/>
          <w:sz w:val="24"/>
          <w:szCs w:val="24"/>
        </w:rPr>
        <w:t xml:space="preserve">, o výměře 5 </w:t>
      </w:r>
      <w:r>
        <w:rPr>
          <w:rFonts w:cs="Myriad Pro"/>
          <w:bCs/>
          <w:color w:val="000000"/>
          <w:sz w:val="24"/>
          <w:szCs w:val="24"/>
        </w:rPr>
        <w:t>m</w:t>
      </w:r>
      <w:r>
        <w:rPr>
          <w:rFonts w:cs="Myriad Pro"/>
          <w:bCs/>
          <w:color w:val="000000"/>
          <w:sz w:val="24"/>
          <w:szCs w:val="24"/>
          <w:vertAlign w:val="superscript"/>
        </w:rPr>
        <w:t>2</w:t>
      </w:r>
      <w:r>
        <w:rPr>
          <w:rFonts w:cs="Myriad Pro"/>
          <w:color w:val="000000"/>
          <w:sz w:val="24"/>
          <w:szCs w:val="24"/>
        </w:rPr>
        <w:t xml:space="preserve">, které vznikly oddělením na základě GP č. 2022-131/2025 z pozemku </w:t>
      </w:r>
      <w:proofErr w:type="spellStart"/>
      <w:r>
        <w:rPr>
          <w:rFonts w:cs="Myriad Pro"/>
          <w:color w:val="000000"/>
          <w:sz w:val="24"/>
          <w:szCs w:val="24"/>
        </w:rPr>
        <w:t>p.č</w:t>
      </w:r>
      <w:proofErr w:type="spellEnd"/>
      <w:r>
        <w:rPr>
          <w:rFonts w:cs="Myriad Pro"/>
          <w:color w:val="000000"/>
          <w:sz w:val="24"/>
          <w:szCs w:val="24"/>
        </w:rPr>
        <w:t>. 668/1 ostatní plocha, ostatní komunikace, v </w:t>
      </w:r>
      <w:proofErr w:type="spellStart"/>
      <w:r>
        <w:rPr>
          <w:rFonts w:cs="Myriad Pro"/>
          <w:color w:val="000000"/>
          <w:sz w:val="24"/>
          <w:szCs w:val="24"/>
        </w:rPr>
        <w:t>k.ú</w:t>
      </w:r>
      <w:proofErr w:type="spellEnd"/>
      <w:r>
        <w:rPr>
          <w:rFonts w:cs="Myriad Pro"/>
          <w:color w:val="000000"/>
          <w:sz w:val="24"/>
          <w:szCs w:val="24"/>
        </w:rPr>
        <w:t xml:space="preserve">. Hrušky, panu </w:t>
      </w:r>
      <w:r>
        <w:rPr>
          <w:rFonts w:cs="Myriad Pro"/>
          <w:bCs/>
          <w:color w:val="000000"/>
          <w:sz w:val="24"/>
          <w:szCs w:val="24"/>
        </w:rPr>
        <w:t xml:space="preserve">Petru </w:t>
      </w:r>
      <w:proofErr w:type="spellStart"/>
      <w:r>
        <w:rPr>
          <w:rFonts w:cs="Myriad Pro"/>
          <w:bCs/>
          <w:color w:val="000000"/>
          <w:sz w:val="24"/>
          <w:szCs w:val="24"/>
        </w:rPr>
        <w:t>Malinkovičovi</w:t>
      </w:r>
      <w:proofErr w:type="spellEnd"/>
      <w:r>
        <w:rPr>
          <w:rFonts w:cs="Myriad Pro"/>
          <w:bCs/>
          <w:color w:val="000000"/>
          <w:sz w:val="24"/>
          <w:szCs w:val="24"/>
        </w:rPr>
        <w:t>, Národních hrdinů 1987/39, 690 02 Břeclav</w:t>
      </w:r>
      <w:r>
        <w:rPr>
          <w:rFonts w:cs="Myriad Pro"/>
          <w:color w:val="000000"/>
          <w:sz w:val="24"/>
          <w:szCs w:val="24"/>
        </w:rPr>
        <w:t xml:space="preserve">, za kupní cenu celkem ve výši 4 </w:t>
      </w:r>
      <w:r>
        <w:rPr>
          <w:rFonts w:cs="Myriad Pro"/>
          <w:color w:val="000000"/>
          <w:sz w:val="24"/>
          <w:szCs w:val="24"/>
        </w:rPr>
        <w:lastRenderedPageBreak/>
        <w:t>800,- Kč a schvaluje uzavření kupní smlouvy v této věci v předloženém znění (</w:t>
      </w:r>
      <w:r w:rsidR="00016689" w:rsidRPr="00016689">
        <w:rPr>
          <w:rStyle w:val="A3"/>
          <w:b w:val="0"/>
          <w:sz w:val="24"/>
          <w:szCs w:val="24"/>
        </w:rPr>
        <w:t>viz příloha č. 1</w:t>
      </w:r>
      <w:r w:rsidR="00016689">
        <w:rPr>
          <w:rStyle w:val="A3"/>
          <w:b w:val="0"/>
          <w:sz w:val="24"/>
          <w:szCs w:val="24"/>
        </w:rPr>
        <w:t>1)</w:t>
      </w:r>
    </w:p>
    <w:p w14:paraId="04AD7956" w14:textId="77777777" w:rsidR="00BA0049" w:rsidRDefault="00BA0049">
      <w:pPr>
        <w:shd w:val="clear" w:color="auto" w:fill="FFFFFF"/>
        <w:jc w:val="both"/>
        <w:rPr>
          <w:rFonts w:cs="Myriad Pro"/>
          <w:b/>
          <w:i/>
          <w:color w:val="000000"/>
          <w:sz w:val="24"/>
          <w:szCs w:val="24"/>
        </w:rPr>
      </w:pPr>
    </w:p>
    <w:p w14:paraId="0E148A86" w14:textId="1FF9A15F" w:rsidR="00BA0049" w:rsidRDefault="00885F98">
      <w:pPr>
        <w:shd w:val="clear" w:color="auto" w:fill="FFFFFF"/>
        <w:rPr>
          <w:rFonts w:cs="Myriad Pro"/>
          <w:b/>
          <w:i/>
          <w:color w:val="000000"/>
          <w:sz w:val="24"/>
          <w:szCs w:val="24"/>
        </w:rPr>
      </w:pPr>
      <w:r>
        <w:rPr>
          <w:rFonts w:cs="Myriad Pro"/>
          <w:b/>
          <w:i/>
          <w:color w:val="000000"/>
          <w:sz w:val="24"/>
          <w:szCs w:val="24"/>
        </w:rPr>
        <w:t>Usnesení č. 1</w:t>
      </w:r>
      <w:r w:rsidR="00926F2D">
        <w:rPr>
          <w:rFonts w:cs="Myriad Pro"/>
          <w:b/>
          <w:i/>
          <w:color w:val="000000"/>
          <w:sz w:val="24"/>
          <w:szCs w:val="24"/>
        </w:rPr>
        <w:t>1</w:t>
      </w:r>
      <w:r>
        <w:rPr>
          <w:rFonts w:cs="Myriad Pro"/>
          <w:b/>
          <w:i/>
          <w:color w:val="000000"/>
          <w:sz w:val="24"/>
          <w:szCs w:val="24"/>
        </w:rPr>
        <w:t>/17/25</w:t>
      </w:r>
    </w:p>
    <w:p w14:paraId="0C43F204" w14:textId="28FBE31E" w:rsidR="00BA0049" w:rsidRDefault="00885F98">
      <w:pPr>
        <w:shd w:val="clear" w:color="auto" w:fill="FFFFFF"/>
        <w:jc w:val="both"/>
        <w:rPr>
          <w:rStyle w:val="A3"/>
          <w:b w:val="0"/>
          <w:sz w:val="24"/>
          <w:szCs w:val="24"/>
        </w:rPr>
      </w:pPr>
      <w:r>
        <w:rPr>
          <w:rFonts w:cs="Myriad Pro"/>
          <w:bCs/>
          <w:color w:val="000000"/>
          <w:sz w:val="24"/>
          <w:szCs w:val="24"/>
        </w:rPr>
        <w:t>Zastupitelstvo obce</w:t>
      </w:r>
      <w:r>
        <w:rPr>
          <w:rFonts w:cs="Myriad Pro"/>
          <w:color w:val="000000"/>
          <w:sz w:val="24"/>
          <w:szCs w:val="24"/>
        </w:rPr>
        <w:t xml:space="preserve"> Hrušky </w:t>
      </w:r>
      <w:r>
        <w:rPr>
          <w:rFonts w:cs="Myriad Pro"/>
          <w:b/>
          <w:bCs/>
          <w:color w:val="000000"/>
          <w:sz w:val="24"/>
          <w:szCs w:val="24"/>
        </w:rPr>
        <w:t>schvaluje</w:t>
      </w:r>
      <w:r>
        <w:rPr>
          <w:rFonts w:cs="Myriad Pro"/>
          <w:color w:val="000000"/>
          <w:sz w:val="24"/>
          <w:szCs w:val="24"/>
        </w:rPr>
        <w:t xml:space="preserve"> prodej nově vzniklého pozemku </w:t>
      </w:r>
      <w:proofErr w:type="spellStart"/>
      <w:r>
        <w:rPr>
          <w:rFonts w:cs="Myriad Pro"/>
          <w:color w:val="000000"/>
          <w:sz w:val="24"/>
          <w:szCs w:val="24"/>
        </w:rPr>
        <w:t>p.č</w:t>
      </w:r>
      <w:proofErr w:type="spellEnd"/>
      <w:r>
        <w:rPr>
          <w:rFonts w:cs="Myriad Pro"/>
          <w:color w:val="000000"/>
          <w:sz w:val="24"/>
          <w:szCs w:val="24"/>
        </w:rPr>
        <w:t xml:space="preserve">. </w:t>
      </w:r>
      <w:r>
        <w:rPr>
          <w:rFonts w:cs="Myriad Pro"/>
          <w:bCs/>
          <w:color w:val="000000"/>
          <w:sz w:val="24"/>
          <w:szCs w:val="24"/>
        </w:rPr>
        <w:t xml:space="preserve">668/24 – ostatní plocha, ostatní komunikace, v </w:t>
      </w:r>
      <w:proofErr w:type="spellStart"/>
      <w:r>
        <w:rPr>
          <w:rFonts w:cs="Myriad Pro"/>
          <w:bCs/>
          <w:color w:val="000000"/>
          <w:sz w:val="24"/>
          <w:szCs w:val="24"/>
        </w:rPr>
        <w:t>k.ú</w:t>
      </w:r>
      <w:proofErr w:type="spellEnd"/>
      <w:r>
        <w:rPr>
          <w:rFonts w:cs="Myriad Pro"/>
          <w:bCs/>
          <w:color w:val="000000"/>
          <w:sz w:val="24"/>
          <w:szCs w:val="24"/>
        </w:rPr>
        <w:t>. Hrušky</w:t>
      </w:r>
      <w:r>
        <w:rPr>
          <w:rFonts w:cs="Myriad Pro"/>
          <w:color w:val="000000"/>
          <w:sz w:val="24"/>
          <w:szCs w:val="24"/>
        </w:rPr>
        <w:t xml:space="preserve">, o výměře 7 </w:t>
      </w:r>
      <w:r>
        <w:rPr>
          <w:rFonts w:cs="Myriad Pro"/>
          <w:bCs/>
          <w:color w:val="000000"/>
          <w:sz w:val="24"/>
          <w:szCs w:val="24"/>
        </w:rPr>
        <w:t>m</w:t>
      </w:r>
      <w:r>
        <w:rPr>
          <w:rFonts w:cs="Myriad Pro"/>
          <w:bCs/>
          <w:color w:val="000000"/>
          <w:sz w:val="24"/>
          <w:szCs w:val="24"/>
          <w:vertAlign w:val="superscript"/>
        </w:rPr>
        <w:t>2</w:t>
      </w:r>
      <w:r>
        <w:rPr>
          <w:rFonts w:cs="Myriad Pro"/>
          <w:color w:val="000000"/>
          <w:sz w:val="24"/>
          <w:szCs w:val="24"/>
        </w:rPr>
        <w:t xml:space="preserve">, který vznikl oddělením na základě GP č. 2022-131/2025 z pozemku </w:t>
      </w:r>
      <w:proofErr w:type="spellStart"/>
      <w:r>
        <w:rPr>
          <w:rFonts w:cs="Myriad Pro"/>
          <w:color w:val="000000"/>
          <w:sz w:val="24"/>
          <w:szCs w:val="24"/>
        </w:rPr>
        <w:t>p.č</w:t>
      </w:r>
      <w:proofErr w:type="spellEnd"/>
      <w:r>
        <w:rPr>
          <w:rFonts w:cs="Myriad Pro"/>
          <w:color w:val="000000"/>
          <w:sz w:val="24"/>
          <w:szCs w:val="24"/>
        </w:rPr>
        <w:t>. 668/1 ostatní plocha, ostatní komunikace, v </w:t>
      </w:r>
      <w:proofErr w:type="spellStart"/>
      <w:r>
        <w:rPr>
          <w:rFonts w:cs="Myriad Pro"/>
          <w:color w:val="000000"/>
          <w:sz w:val="24"/>
          <w:szCs w:val="24"/>
        </w:rPr>
        <w:t>k.ú</w:t>
      </w:r>
      <w:proofErr w:type="spellEnd"/>
      <w:r>
        <w:rPr>
          <w:rFonts w:cs="Myriad Pro"/>
          <w:color w:val="000000"/>
          <w:sz w:val="24"/>
          <w:szCs w:val="24"/>
        </w:rPr>
        <w:t xml:space="preserve">. Hrušky, panu </w:t>
      </w:r>
      <w:r>
        <w:rPr>
          <w:rFonts w:cs="Myriad Pro"/>
          <w:bCs/>
          <w:color w:val="000000"/>
          <w:sz w:val="24"/>
          <w:szCs w:val="24"/>
        </w:rPr>
        <w:t>Ing. Bc. Miroslavu Krajčovi, Nám. Svobody 935, 691 42 Valtice</w:t>
      </w:r>
      <w:r>
        <w:rPr>
          <w:rFonts w:cs="Myriad Pro"/>
          <w:color w:val="000000"/>
          <w:sz w:val="24"/>
          <w:szCs w:val="24"/>
        </w:rPr>
        <w:t>, za kupní cenu celkem ve výši 2 800,- Kč a schvaluje uzavření kupní smlouvy v této věci v předloženém znění (</w:t>
      </w:r>
      <w:r w:rsidR="00016689" w:rsidRPr="00016689">
        <w:rPr>
          <w:rStyle w:val="A3"/>
          <w:b w:val="0"/>
          <w:sz w:val="24"/>
          <w:szCs w:val="24"/>
        </w:rPr>
        <w:t>viz příloha č. 1</w:t>
      </w:r>
      <w:r w:rsidR="00016689">
        <w:rPr>
          <w:rStyle w:val="A3"/>
          <w:b w:val="0"/>
          <w:sz w:val="24"/>
          <w:szCs w:val="24"/>
        </w:rPr>
        <w:t>2).</w:t>
      </w:r>
    </w:p>
    <w:p w14:paraId="1DE99B54" w14:textId="77777777" w:rsidR="00BA0049" w:rsidRDefault="00BA0049">
      <w:pPr>
        <w:widowControl w:val="0"/>
        <w:jc w:val="both"/>
        <w:rPr>
          <w:bCs/>
          <w:sz w:val="24"/>
          <w:szCs w:val="24"/>
        </w:rPr>
      </w:pPr>
    </w:p>
    <w:p w14:paraId="25F8B338" w14:textId="5076C556" w:rsidR="00BA0049" w:rsidRDefault="00885F98">
      <w:pPr>
        <w:widowControl w:val="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Usnesení č. 1</w:t>
      </w:r>
      <w:r w:rsidR="00926F2D">
        <w:rPr>
          <w:b/>
          <w:bCs/>
          <w:i/>
          <w:sz w:val="24"/>
          <w:szCs w:val="24"/>
        </w:rPr>
        <w:t>2</w:t>
      </w:r>
      <w:r>
        <w:rPr>
          <w:b/>
          <w:bCs/>
          <w:i/>
          <w:sz w:val="24"/>
          <w:szCs w:val="24"/>
        </w:rPr>
        <w:t>/17/25</w:t>
      </w:r>
    </w:p>
    <w:p w14:paraId="4F3E4F87" w14:textId="731E1AA1" w:rsidR="00BA0049" w:rsidRDefault="00885F98" w:rsidP="00926F2D">
      <w:pPr>
        <w:widowControl w:val="0"/>
        <w:jc w:val="both"/>
        <w:rPr>
          <w:bCs/>
          <w:sz w:val="24"/>
          <w:szCs w:val="24"/>
        </w:rPr>
      </w:pPr>
      <w:r w:rsidRPr="00926F2D">
        <w:rPr>
          <w:rStyle w:val="A3"/>
          <w:b w:val="0"/>
          <w:sz w:val="24"/>
          <w:szCs w:val="24"/>
        </w:rPr>
        <w:t xml:space="preserve">Zastupitelstvo obce Hrušky </w:t>
      </w:r>
      <w:r w:rsidRPr="00926F2D">
        <w:rPr>
          <w:rStyle w:val="A3"/>
          <w:sz w:val="24"/>
          <w:szCs w:val="24"/>
        </w:rPr>
        <w:t>schvaluje</w:t>
      </w:r>
      <w:r w:rsidRPr="00926F2D">
        <w:rPr>
          <w:rStyle w:val="A3"/>
          <w:b w:val="0"/>
          <w:sz w:val="24"/>
          <w:szCs w:val="24"/>
        </w:rPr>
        <w:t xml:space="preserve"> v předloženém znění Statut Fondu financování a obnovy</w:t>
      </w:r>
      <w:r>
        <w:rPr>
          <w:rStyle w:val="A3"/>
          <w:b w:val="0"/>
          <w:sz w:val="24"/>
          <w:szCs w:val="24"/>
          <w:highlight w:val="yellow"/>
        </w:rPr>
        <w:t xml:space="preserve"> </w:t>
      </w:r>
      <w:r w:rsidRPr="00926F2D">
        <w:rPr>
          <w:rStyle w:val="A3"/>
          <w:b w:val="0"/>
          <w:sz w:val="24"/>
          <w:szCs w:val="24"/>
        </w:rPr>
        <w:t>vodohospodářského majetku obce Hrušky</w:t>
      </w:r>
      <w:r w:rsidR="00926F2D" w:rsidRPr="00926F2D">
        <w:rPr>
          <w:rStyle w:val="A3"/>
          <w:b w:val="0"/>
          <w:sz w:val="24"/>
          <w:szCs w:val="24"/>
        </w:rPr>
        <w:t xml:space="preserve"> s účinností od 1.1.2026</w:t>
      </w:r>
      <w:r w:rsidRPr="00926F2D">
        <w:rPr>
          <w:rStyle w:val="A3"/>
          <w:b w:val="0"/>
          <w:sz w:val="24"/>
          <w:szCs w:val="24"/>
        </w:rPr>
        <w:t xml:space="preserve"> (</w:t>
      </w:r>
      <w:r w:rsidRPr="00016689">
        <w:rPr>
          <w:rStyle w:val="A3"/>
          <w:b w:val="0"/>
          <w:sz w:val="24"/>
          <w:szCs w:val="24"/>
        </w:rPr>
        <w:t>viz příloha č.</w:t>
      </w:r>
      <w:r w:rsidR="003176A3" w:rsidRPr="00016689">
        <w:rPr>
          <w:rStyle w:val="A3"/>
          <w:b w:val="0"/>
          <w:sz w:val="24"/>
          <w:szCs w:val="24"/>
        </w:rPr>
        <w:t xml:space="preserve"> 13</w:t>
      </w:r>
      <w:r w:rsidRPr="00016689">
        <w:rPr>
          <w:rStyle w:val="A3"/>
          <w:b w:val="0"/>
          <w:sz w:val="24"/>
          <w:szCs w:val="24"/>
        </w:rPr>
        <w:t>).</w:t>
      </w:r>
    </w:p>
    <w:p w14:paraId="2A92080E" w14:textId="77777777" w:rsidR="00BA0049" w:rsidRDefault="00BA0049">
      <w:pPr>
        <w:widowControl w:val="0"/>
        <w:jc w:val="both"/>
        <w:rPr>
          <w:bCs/>
          <w:sz w:val="24"/>
          <w:szCs w:val="24"/>
        </w:rPr>
      </w:pPr>
    </w:p>
    <w:p w14:paraId="3F4BC319" w14:textId="6B77BCE6" w:rsidR="00BA0049" w:rsidRDefault="00885F98">
      <w:pPr>
        <w:widowControl w:val="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Usnesení č. 1</w:t>
      </w:r>
      <w:r w:rsidR="003176A3">
        <w:rPr>
          <w:b/>
          <w:bCs/>
          <w:i/>
          <w:sz w:val="24"/>
          <w:szCs w:val="24"/>
        </w:rPr>
        <w:t>3</w:t>
      </w:r>
      <w:r>
        <w:rPr>
          <w:b/>
          <w:bCs/>
          <w:i/>
          <w:sz w:val="24"/>
          <w:szCs w:val="24"/>
        </w:rPr>
        <w:t>/17/25</w:t>
      </w:r>
    </w:p>
    <w:p w14:paraId="4A3D09C0" w14:textId="30B18431" w:rsidR="00BA0049" w:rsidRDefault="00885F98">
      <w:pPr>
        <w:widowControl w:val="0"/>
        <w:shd w:val="clear" w:color="auto" w:fill="FFFFFF"/>
        <w:jc w:val="both"/>
        <w:rPr>
          <w:bCs/>
          <w:sz w:val="24"/>
          <w:szCs w:val="24"/>
        </w:rPr>
      </w:pPr>
      <w:r w:rsidRPr="003176A3">
        <w:rPr>
          <w:rStyle w:val="A3"/>
          <w:b w:val="0"/>
          <w:sz w:val="24"/>
          <w:szCs w:val="24"/>
        </w:rPr>
        <w:t xml:space="preserve">Zastupitelstvo obce Hrušky </w:t>
      </w:r>
      <w:r w:rsidRPr="003176A3">
        <w:rPr>
          <w:rStyle w:val="A3"/>
          <w:sz w:val="24"/>
          <w:szCs w:val="24"/>
        </w:rPr>
        <w:t>schvaluje</w:t>
      </w:r>
      <w:r w:rsidRPr="003176A3">
        <w:rPr>
          <w:rStyle w:val="A3"/>
          <w:b w:val="0"/>
          <w:sz w:val="24"/>
          <w:szCs w:val="24"/>
        </w:rPr>
        <w:t xml:space="preserve"> v předloženém znění Statut Sociálního fondu obce</w:t>
      </w:r>
      <w:r>
        <w:rPr>
          <w:rStyle w:val="A3"/>
          <w:b w:val="0"/>
          <w:sz w:val="24"/>
          <w:szCs w:val="24"/>
          <w:highlight w:val="yellow"/>
        </w:rPr>
        <w:t xml:space="preserve"> </w:t>
      </w:r>
      <w:r w:rsidRPr="003176A3">
        <w:rPr>
          <w:rStyle w:val="A3"/>
          <w:b w:val="0"/>
          <w:sz w:val="24"/>
          <w:szCs w:val="24"/>
        </w:rPr>
        <w:t xml:space="preserve">Hrušky </w:t>
      </w:r>
      <w:r w:rsidR="003176A3">
        <w:rPr>
          <w:rStyle w:val="A3"/>
          <w:b w:val="0"/>
          <w:sz w:val="24"/>
          <w:szCs w:val="24"/>
        </w:rPr>
        <w:t xml:space="preserve">s účinností od 1.1.2026 </w:t>
      </w:r>
      <w:r w:rsidRPr="003176A3">
        <w:rPr>
          <w:rStyle w:val="A3"/>
          <w:b w:val="0"/>
          <w:sz w:val="24"/>
          <w:szCs w:val="24"/>
        </w:rPr>
        <w:t>(</w:t>
      </w:r>
      <w:r w:rsidRPr="00016689">
        <w:rPr>
          <w:rStyle w:val="A3"/>
          <w:b w:val="0"/>
          <w:sz w:val="24"/>
          <w:szCs w:val="24"/>
        </w:rPr>
        <w:t>viz příloha č. 1</w:t>
      </w:r>
      <w:r w:rsidR="003176A3" w:rsidRPr="00016689">
        <w:rPr>
          <w:rStyle w:val="A3"/>
          <w:b w:val="0"/>
          <w:sz w:val="24"/>
          <w:szCs w:val="24"/>
        </w:rPr>
        <w:t>4</w:t>
      </w:r>
      <w:r w:rsidRPr="003176A3">
        <w:rPr>
          <w:rStyle w:val="A3"/>
          <w:b w:val="0"/>
          <w:sz w:val="24"/>
          <w:szCs w:val="24"/>
        </w:rPr>
        <w:t>).</w:t>
      </w:r>
    </w:p>
    <w:p w14:paraId="30B1742F" w14:textId="77777777" w:rsidR="00920B4D" w:rsidRDefault="00920B4D">
      <w:pPr>
        <w:widowControl w:val="0"/>
        <w:jc w:val="both"/>
        <w:rPr>
          <w:b/>
          <w:bCs/>
          <w:i/>
          <w:sz w:val="24"/>
          <w:szCs w:val="24"/>
        </w:rPr>
      </w:pPr>
    </w:p>
    <w:p w14:paraId="2506677F" w14:textId="26875415" w:rsidR="00BA0049" w:rsidRDefault="00885F98">
      <w:pPr>
        <w:widowControl w:val="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Usnesení č. 1</w:t>
      </w:r>
      <w:r w:rsidR="003176A3">
        <w:rPr>
          <w:b/>
          <w:bCs/>
          <w:i/>
          <w:sz w:val="24"/>
          <w:szCs w:val="24"/>
        </w:rPr>
        <w:t>4</w:t>
      </w:r>
      <w:r>
        <w:rPr>
          <w:b/>
          <w:bCs/>
          <w:i/>
          <w:sz w:val="24"/>
          <w:szCs w:val="24"/>
        </w:rPr>
        <w:t>/17/25</w:t>
      </w:r>
    </w:p>
    <w:p w14:paraId="1EAEB7EE" w14:textId="71BDE166" w:rsidR="00BA0049" w:rsidRDefault="00885F98">
      <w:pPr>
        <w:widowControl w:val="0"/>
        <w:shd w:val="clear" w:color="auto" w:fill="FFFFFF"/>
        <w:jc w:val="both"/>
        <w:rPr>
          <w:bCs/>
          <w:sz w:val="24"/>
          <w:szCs w:val="24"/>
        </w:rPr>
      </w:pPr>
      <w:r w:rsidRPr="00920B4D">
        <w:rPr>
          <w:rStyle w:val="A3"/>
          <w:b w:val="0"/>
          <w:sz w:val="24"/>
          <w:szCs w:val="24"/>
        </w:rPr>
        <w:t xml:space="preserve">Zastupitelstvo obce Hrušky </w:t>
      </w:r>
      <w:r w:rsidRPr="00920B4D">
        <w:rPr>
          <w:rStyle w:val="A3"/>
          <w:sz w:val="24"/>
          <w:szCs w:val="24"/>
        </w:rPr>
        <w:t>schvaluje</w:t>
      </w:r>
      <w:r w:rsidRPr="00920B4D">
        <w:rPr>
          <w:rStyle w:val="A3"/>
          <w:b w:val="0"/>
          <w:sz w:val="24"/>
          <w:szCs w:val="24"/>
        </w:rPr>
        <w:t xml:space="preserve"> v předloženém znění Směrnici č. „Pravidla pro</w:t>
      </w:r>
      <w:r>
        <w:rPr>
          <w:rStyle w:val="A3"/>
          <w:b w:val="0"/>
          <w:sz w:val="24"/>
          <w:szCs w:val="24"/>
          <w:highlight w:val="yellow"/>
        </w:rPr>
        <w:t xml:space="preserve"> </w:t>
      </w:r>
      <w:r w:rsidRPr="00920B4D">
        <w:rPr>
          <w:rStyle w:val="A3"/>
          <w:b w:val="0"/>
          <w:sz w:val="24"/>
          <w:szCs w:val="24"/>
        </w:rPr>
        <w:t>poskytování dotací z rozpočtu obce Hrušky</w:t>
      </w:r>
      <w:r w:rsidR="00920B4D" w:rsidRPr="00920B4D">
        <w:rPr>
          <w:rStyle w:val="A3"/>
          <w:b w:val="0"/>
          <w:sz w:val="24"/>
          <w:szCs w:val="24"/>
        </w:rPr>
        <w:t xml:space="preserve"> s účinností od 1.1.2026</w:t>
      </w:r>
      <w:r w:rsidRPr="00920B4D">
        <w:rPr>
          <w:rStyle w:val="A3"/>
          <w:b w:val="0"/>
          <w:sz w:val="24"/>
          <w:szCs w:val="24"/>
        </w:rPr>
        <w:t xml:space="preserve"> (</w:t>
      </w:r>
      <w:r w:rsidRPr="00016689">
        <w:rPr>
          <w:rStyle w:val="A3"/>
          <w:b w:val="0"/>
          <w:sz w:val="24"/>
          <w:szCs w:val="24"/>
        </w:rPr>
        <w:t>viz příloha č. 1</w:t>
      </w:r>
      <w:r w:rsidR="003176A3" w:rsidRPr="00016689">
        <w:rPr>
          <w:rStyle w:val="A3"/>
          <w:b w:val="0"/>
          <w:sz w:val="24"/>
          <w:szCs w:val="24"/>
        </w:rPr>
        <w:t>5</w:t>
      </w:r>
      <w:r w:rsidRPr="00016689">
        <w:rPr>
          <w:rStyle w:val="A3"/>
          <w:b w:val="0"/>
          <w:sz w:val="24"/>
          <w:szCs w:val="24"/>
        </w:rPr>
        <w:t>).</w:t>
      </w:r>
    </w:p>
    <w:p w14:paraId="24BEF8A3" w14:textId="77777777" w:rsidR="00BA0049" w:rsidRDefault="00BA0049">
      <w:pPr>
        <w:widowControl w:val="0"/>
        <w:jc w:val="both"/>
      </w:pPr>
    </w:p>
    <w:p w14:paraId="4D554235" w14:textId="0F6934CE" w:rsidR="00BA0049" w:rsidRDefault="00885F98">
      <w:pPr>
        <w:widowControl w:val="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Usnesení č. 1</w:t>
      </w:r>
      <w:r w:rsidR="00920B4D">
        <w:rPr>
          <w:b/>
          <w:bCs/>
          <w:i/>
          <w:sz w:val="24"/>
          <w:szCs w:val="24"/>
        </w:rPr>
        <w:t>5</w:t>
      </w:r>
      <w:r>
        <w:rPr>
          <w:b/>
          <w:bCs/>
          <w:i/>
          <w:sz w:val="24"/>
          <w:szCs w:val="24"/>
        </w:rPr>
        <w:t>/17/25</w:t>
      </w:r>
    </w:p>
    <w:p w14:paraId="15E068D0" w14:textId="481CEC18" w:rsidR="00BA0049" w:rsidRDefault="00885F98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obce Hrušky </w:t>
      </w:r>
      <w:r>
        <w:rPr>
          <w:b/>
          <w:bCs/>
          <w:sz w:val="24"/>
          <w:szCs w:val="24"/>
        </w:rPr>
        <w:t>bere na vědomí</w:t>
      </w:r>
      <w:r>
        <w:rPr>
          <w:sz w:val="24"/>
          <w:szCs w:val="24"/>
        </w:rPr>
        <w:t xml:space="preserve"> návrh na schválení nových názvů ulic, úpravu stávajících názvů a úprava definičních čar ulic (</w:t>
      </w:r>
      <w:r w:rsidRPr="00016689">
        <w:rPr>
          <w:sz w:val="24"/>
          <w:szCs w:val="24"/>
        </w:rPr>
        <w:t>viz příloha č. 1</w:t>
      </w:r>
      <w:r w:rsidR="00920B4D" w:rsidRPr="00016689">
        <w:rPr>
          <w:sz w:val="24"/>
          <w:szCs w:val="24"/>
        </w:rPr>
        <w:t>6</w:t>
      </w:r>
      <w:r w:rsidRPr="00016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19006453" w14:textId="77777777" w:rsidR="00920B4D" w:rsidRPr="00920B4D" w:rsidRDefault="00920B4D">
      <w:pPr>
        <w:widowControl w:val="0"/>
        <w:jc w:val="both"/>
        <w:rPr>
          <w:sz w:val="16"/>
          <w:szCs w:val="16"/>
        </w:rPr>
      </w:pPr>
    </w:p>
    <w:p w14:paraId="5D21A623" w14:textId="69DAA06E" w:rsidR="00BA0049" w:rsidRDefault="00885F98">
      <w:pPr>
        <w:widowControl w:val="0"/>
        <w:jc w:val="both"/>
      </w:pPr>
      <w:r>
        <w:rPr>
          <w:sz w:val="24"/>
          <w:szCs w:val="24"/>
        </w:rPr>
        <w:t xml:space="preserve">Zastupitelstvo obce Hrušky </w:t>
      </w:r>
      <w:r>
        <w:rPr>
          <w:b/>
          <w:bCs/>
          <w:sz w:val="24"/>
          <w:szCs w:val="24"/>
        </w:rPr>
        <w:t>ukládá starostce obce</w:t>
      </w:r>
      <w:r>
        <w:rPr>
          <w:sz w:val="24"/>
          <w:szCs w:val="24"/>
        </w:rPr>
        <w:t xml:space="preserve">, aby s připraveným materiálem seznámila občany obce – vyvěšením na úřední desce, v místním rozhlase, na </w:t>
      </w:r>
      <w:proofErr w:type="spellStart"/>
      <w:r>
        <w:rPr>
          <w:sz w:val="24"/>
          <w:szCs w:val="24"/>
        </w:rPr>
        <w:t>facebooku</w:t>
      </w:r>
      <w:proofErr w:type="spellEnd"/>
      <w:r>
        <w:rPr>
          <w:sz w:val="24"/>
          <w:szCs w:val="24"/>
        </w:rPr>
        <w:t xml:space="preserve"> a prostřednictvím aplikace </w:t>
      </w:r>
      <w:proofErr w:type="spellStart"/>
      <w:r>
        <w:rPr>
          <w:sz w:val="24"/>
          <w:szCs w:val="24"/>
        </w:rPr>
        <w:t>Munipolis</w:t>
      </w:r>
      <w:proofErr w:type="spellEnd"/>
      <w:r>
        <w:rPr>
          <w:sz w:val="24"/>
          <w:szCs w:val="24"/>
        </w:rPr>
        <w:t>, aby se k navrhovaným změnám vyjádřili</w:t>
      </w:r>
      <w:r w:rsidR="002868EA">
        <w:rPr>
          <w:sz w:val="24"/>
          <w:szCs w:val="24"/>
        </w:rPr>
        <w:t xml:space="preserve"> ve lhůtě do 31.1.2026</w:t>
      </w:r>
      <w:r>
        <w:rPr>
          <w:sz w:val="24"/>
          <w:szCs w:val="24"/>
        </w:rPr>
        <w:t>.</w:t>
      </w:r>
    </w:p>
    <w:p w14:paraId="4FADF7EF" w14:textId="77777777" w:rsidR="00BA0049" w:rsidRDefault="00BA0049">
      <w:pPr>
        <w:widowControl w:val="0"/>
        <w:jc w:val="both"/>
        <w:rPr>
          <w:bCs/>
          <w:sz w:val="24"/>
          <w:szCs w:val="24"/>
        </w:rPr>
      </w:pPr>
    </w:p>
    <w:p w14:paraId="600D5E18" w14:textId="08ED4D4D" w:rsidR="00BA0049" w:rsidRDefault="00885F98">
      <w:pPr>
        <w:widowControl w:val="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Usnesení č. 1</w:t>
      </w:r>
      <w:r w:rsidR="00920B4D">
        <w:rPr>
          <w:b/>
          <w:bCs/>
          <w:i/>
          <w:sz w:val="24"/>
          <w:szCs w:val="24"/>
        </w:rPr>
        <w:t>6</w:t>
      </w:r>
      <w:r>
        <w:rPr>
          <w:b/>
          <w:bCs/>
          <w:i/>
          <w:sz w:val="24"/>
          <w:szCs w:val="24"/>
        </w:rPr>
        <w:t>/17/25</w:t>
      </w:r>
    </w:p>
    <w:p w14:paraId="23DF6371" w14:textId="7EF06B37" w:rsidR="00BA0049" w:rsidRDefault="00885F98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obce Hrušky </w:t>
      </w:r>
      <w:r>
        <w:rPr>
          <w:b/>
          <w:bCs/>
          <w:sz w:val="24"/>
          <w:szCs w:val="24"/>
        </w:rPr>
        <w:t>schvaluje</w:t>
      </w:r>
      <w:r>
        <w:rPr>
          <w:bCs/>
          <w:sz w:val="24"/>
          <w:szCs w:val="24"/>
        </w:rPr>
        <w:t xml:space="preserve"> v předloženém znění </w:t>
      </w:r>
      <w:r>
        <w:rPr>
          <w:sz w:val="24"/>
          <w:szCs w:val="24"/>
        </w:rPr>
        <w:t>Dodatek č. 2 k zakladatelské smlouvě Regionu Podluží (</w:t>
      </w:r>
      <w:r w:rsidRPr="00016689">
        <w:rPr>
          <w:sz w:val="24"/>
          <w:szCs w:val="24"/>
        </w:rPr>
        <w:t>viz příloha č. 1</w:t>
      </w:r>
      <w:r w:rsidR="00920B4D" w:rsidRPr="00016689">
        <w:rPr>
          <w:sz w:val="24"/>
          <w:szCs w:val="24"/>
        </w:rPr>
        <w:t>7</w:t>
      </w:r>
      <w:r w:rsidRPr="00016689">
        <w:rPr>
          <w:sz w:val="24"/>
          <w:szCs w:val="24"/>
        </w:rPr>
        <w:t>).</w:t>
      </w:r>
    </w:p>
    <w:p w14:paraId="353691B0" w14:textId="77777777" w:rsidR="00920B4D" w:rsidRPr="00920B4D" w:rsidRDefault="00920B4D">
      <w:pPr>
        <w:widowControl w:val="0"/>
        <w:jc w:val="both"/>
        <w:rPr>
          <w:bCs/>
          <w:sz w:val="16"/>
          <w:szCs w:val="16"/>
        </w:rPr>
      </w:pPr>
    </w:p>
    <w:p w14:paraId="42B12067" w14:textId="3F157502" w:rsidR="009D72E3" w:rsidRDefault="00885F98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obce Hrušky </w:t>
      </w:r>
      <w:r>
        <w:rPr>
          <w:b/>
          <w:bCs/>
          <w:sz w:val="24"/>
          <w:szCs w:val="24"/>
        </w:rPr>
        <w:t>schvaluje</w:t>
      </w:r>
      <w:r>
        <w:rPr>
          <w:bCs/>
          <w:sz w:val="24"/>
          <w:szCs w:val="24"/>
        </w:rPr>
        <w:t xml:space="preserve"> v předloženém znění Stanovy svazku Region Podluží. </w:t>
      </w:r>
    </w:p>
    <w:p w14:paraId="4BF6BC38" w14:textId="7DBD297B" w:rsidR="00BA0049" w:rsidRDefault="00885F98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Pr="00016689">
        <w:rPr>
          <w:bCs/>
          <w:sz w:val="24"/>
          <w:szCs w:val="24"/>
        </w:rPr>
        <w:t>viz příloha č. 1</w:t>
      </w:r>
      <w:r w:rsidR="00920B4D" w:rsidRPr="00016689">
        <w:rPr>
          <w:bCs/>
          <w:sz w:val="24"/>
          <w:szCs w:val="24"/>
        </w:rPr>
        <w:t>8</w:t>
      </w:r>
      <w:r w:rsidRPr="00016689">
        <w:rPr>
          <w:bCs/>
          <w:sz w:val="24"/>
          <w:szCs w:val="24"/>
        </w:rPr>
        <w:t>).</w:t>
      </w:r>
    </w:p>
    <w:p w14:paraId="0B0EFCCC" w14:textId="77777777" w:rsidR="00BB6E53" w:rsidRPr="00BB6E53" w:rsidRDefault="00BB6E53" w:rsidP="009D72E3">
      <w:pPr>
        <w:shd w:val="clear" w:color="auto" w:fill="FFFFFF"/>
        <w:jc w:val="both"/>
        <w:rPr>
          <w:bCs/>
          <w:sz w:val="16"/>
          <w:szCs w:val="16"/>
        </w:rPr>
      </w:pPr>
    </w:p>
    <w:p w14:paraId="7FEC87A0" w14:textId="2C0D0895" w:rsidR="009D72E3" w:rsidRPr="00BB6E53" w:rsidRDefault="009D72E3" w:rsidP="009D72E3">
      <w:pPr>
        <w:shd w:val="clear" w:color="auto" w:fill="FFFFFF"/>
        <w:jc w:val="both"/>
      </w:pPr>
      <w:r w:rsidRPr="00BB6E53">
        <w:rPr>
          <w:bCs/>
          <w:sz w:val="24"/>
          <w:szCs w:val="24"/>
        </w:rPr>
        <w:t xml:space="preserve">Zastupitelstvo zároveň </w:t>
      </w:r>
      <w:r w:rsidRPr="00BB6E53">
        <w:rPr>
          <w:b/>
          <w:sz w:val="24"/>
          <w:szCs w:val="24"/>
        </w:rPr>
        <w:t>pověřuje</w:t>
      </w:r>
      <w:r w:rsidRPr="00BB6E53">
        <w:rPr>
          <w:bCs/>
          <w:sz w:val="24"/>
          <w:szCs w:val="24"/>
        </w:rPr>
        <w:t xml:space="preserve"> starostku obce podpisem dodatku ke stanovám svazku a dalšími kroky nezbytnými k realizaci tohoto usnesení.</w:t>
      </w:r>
    </w:p>
    <w:p w14:paraId="7CE4409C" w14:textId="77777777" w:rsidR="00BA0049" w:rsidRDefault="00BA0049">
      <w:pPr>
        <w:widowControl w:val="0"/>
        <w:shd w:val="clear" w:color="auto" w:fill="FFFFFF"/>
        <w:jc w:val="both"/>
        <w:rPr>
          <w:b/>
          <w:sz w:val="24"/>
          <w:szCs w:val="24"/>
        </w:rPr>
      </w:pPr>
    </w:p>
    <w:p w14:paraId="04E0CDDC" w14:textId="77777777" w:rsidR="00BA0049" w:rsidRDefault="00BA0049"/>
    <w:sectPr w:rsidR="00BA004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707F"/>
    <w:multiLevelType w:val="multilevel"/>
    <w:tmpl w:val="0405001F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%1.%2."/>
      <w:lvlJc w:val="left"/>
      <w:pPr>
        <w:ind w:left="1132" w:hanging="432"/>
      </w:pPr>
    </w:lvl>
    <w:lvl w:ilvl="2">
      <w:start w:val="1"/>
      <w:numFmt w:val="decimal"/>
      <w:lvlText w:val="%1.%2.%3."/>
      <w:lvlJc w:val="left"/>
      <w:pPr>
        <w:ind w:left="1564" w:hanging="504"/>
      </w:pPr>
    </w:lvl>
    <w:lvl w:ilvl="3">
      <w:start w:val="1"/>
      <w:numFmt w:val="decimal"/>
      <w:lvlText w:val="%1.%2.%3.%4."/>
      <w:lvlJc w:val="left"/>
      <w:pPr>
        <w:ind w:left="2068" w:hanging="648"/>
      </w:pPr>
    </w:lvl>
    <w:lvl w:ilvl="4">
      <w:start w:val="1"/>
      <w:numFmt w:val="decimal"/>
      <w:lvlText w:val="%1.%2.%3.%4.%5."/>
      <w:lvlJc w:val="left"/>
      <w:pPr>
        <w:ind w:left="2572" w:hanging="792"/>
      </w:pPr>
    </w:lvl>
    <w:lvl w:ilvl="5">
      <w:start w:val="1"/>
      <w:numFmt w:val="decimal"/>
      <w:lvlText w:val="%1.%2.%3.%4.%5.%6."/>
      <w:lvlJc w:val="left"/>
      <w:pPr>
        <w:ind w:left="3076" w:hanging="936"/>
      </w:pPr>
    </w:lvl>
    <w:lvl w:ilvl="6">
      <w:start w:val="1"/>
      <w:numFmt w:val="decimal"/>
      <w:lvlText w:val="%1.%2.%3.%4.%5.%6.%7."/>
      <w:lvlJc w:val="left"/>
      <w:pPr>
        <w:ind w:left="3580" w:hanging="1080"/>
      </w:pPr>
    </w:lvl>
    <w:lvl w:ilvl="7">
      <w:start w:val="1"/>
      <w:numFmt w:val="decimal"/>
      <w:lvlText w:val="%1.%2.%3.%4.%5.%6.%7.%8."/>
      <w:lvlJc w:val="left"/>
      <w:pPr>
        <w:ind w:left="4084" w:hanging="1224"/>
      </w:pPr>
    </w:lvl>
    <w:lvl w:ilvl="8">
      <w:start w:val="1"/>
      <w:numFmt w:val="decimal"/>
      <w:lvlText w:val="%1.%2.%3.%4.%5.%6.%7.%8.%9."/>
      <w:lvlJc w:val="left"/>
      <w:pPr>
        <w:ind w:left="4660" w:hanging="1440"/>
      </w:pPr>
    </w:lvl>
  </w:abstractNum>
  <w:abstractNum w:abstractNumId="1" w15:restartNumberingAfterBreak="0">
    <w:nsid w:val="1A806522"/>
    <w:multiLevelType w:val="multilevel"/>
    <w:tmpl w:val="7DCC7B9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3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2" w15:restartNumberingAfterBreak="0">
    <w:nsid w:val="21F01F1D"/>
    <w:multiLevelType w:val="multilevel"/>
    <w:tmpl w:val="C8A61D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81F4D30"/>
    <w:multiLevelType w:val="multilevel"/>
    <w:tmpl w:val="00AE5DD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3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4" w15:restartNumberingAfterBreak="0">
    <w:nsid w:val="4FB818AE"/>
    <w:multiLevelType w:val="multilevel"/>
    <w:tmpl w:val="07D4C6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9DA16F7"/>
    <w:multiLevelType w:val="multilevel"/>
    <w:tmpl w:val="0405001F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%1.%2."/>
      <w:lvlJc w:val="left"/>
      <w:pPr>
        <w:ind w:left="1132" w:hanging="432"/>
      </w:pPr>
    </w:lvl>
    <w:lvl w:ilvl="2">
      <w:start w:val="1"/>
      <w:numFmt w:val="decimal"/>
      <w:lvlText w:val="%1.%2.%3."/>
      <w:lvlJc w:val="left"/>
      <w:pPr>
        <w:ind w:left="1564" w:hanging="504"/>
      </w:pPr>
    </w:lvl>
    <w:lvl w:ilvl="3">
      <w:start w:val="1"/>
      <w:numFmt w:val="decimal"/>
      <w:lvlText w:val="%1.%2.%3.%4."/>
      <w:lvlJc w:val="left"/>
      <w:pPr>
        <w:ind w:left="2068" w:hanging="648"/>
      </w:pPr>
    </w:lvl>
    <w:lvl w:ilvl="4">
      <w:start w:val="1"/>
      <w:numFmt w:val="decimal"/>
      <w:lvlText w:val="%1.%2.%3.%4.%5."/>
      <w:lvlJc w:val="left"/>
      <w:pPr>
        <w:ind w:left="2572" w:hanging="792"/>
      </w:pPr>
    </w:lvl>
    <w:lvl w:ilvl="5">
      <w:start w:val="1"/>
      <w:numFmt w:val="decimal"/>
      <w:lvlText w:val="%1.%2.%3.%4.%5.%6."/>
      <w:lvlJc w:val="left"/>
      <w:pPr>
        <w:ind w:left="3076" w:hanging="936"/>
      </w:pPr>
    </w:lvl>
    <w:lvl w:ilvl="6">
      <w:start w:val="1"/>
      <w:numFmt w:val="decimal"/>
      <w:lvlText w:val="%1.%2.%3.%4.%5.%6.%7."/>
      <w:lvlJc w:val="left"/>
      <w:pPr>
        <w:ind w:left="3580" w:hanging="1080"/>
      </w:pPr>
    </w:lvl>
    <w:lvl w:ilvl="7">
      <w:start w:val="1"/>
      <w:numFmt w:val="decimal"/>
      <w:lvlText w:val="%1.%2.%3.%4.%5.%6.%7.%8."/>
      <w:lvlJc w:val="left"/>
      <w:pPr>
        <w:ind w:left="4084" w:hanging="1224"/>
      </w:pPr>
    </w:lvl>
    <w:lvl w:ilvl="8">
      <w:start w:val="1"/>
      <w:numFmt w:val="decimal"/>
      <w:lvlText w:val="%1.%2.%3.%4.%5.%6.%7.%8.%9."/>
      <w:lvlJc w:val="left"/>
      <w:pPr>
        <w:ind w:left="4660" w:hanging="1440"/>
      </w:pPr>
    </w:lvl>
  </w:abstractNum>
  <w:num w:numId="1" w16cid:durableId="1428962457">
    <w:abstractNumId w:val="1"/>
  </w:num>
  <w:num w:numId="2" w16cid:durableId="1952391927">
    <w:abstractNumId w:val="2"/>
  </w:num>
  <w:num w:numId="3" w16cid:durableId="370885945">
    <w:abstractNumId w:val="3"/>
  </w:num>
  <w:num w:numId="4" w16cid:durableId="2043558272">
    <w:abstractNumId w:val="4"/>
  </w:num>
  <w:num w:numId="5" w16cid:durableId="2100327678">
    <w:abstractNumId w:val="0"/>
  </w:num>
  <w:num w:numId="6" w16cid:durableId="802389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49"/>
    <w:rsid w:val="000109F9"/>
    <w:rsid w:val="00016689"/>
    <w:rsid w:val="00060E72"/>
    <w:rsid w:val="000F7535"/>
    <w:rsid w:val="00125E32"/>
    <w:rsid w:val="00136CDD"/>
    <w:rsid w:val="00156557"/>
    <w:rsid w:val="00173B9A"/>
    <w:rsid w:val="00175904"/>
    <w:rsid w:val="001D0C9A"/>
    <w:rsid w:val="002130D8"/>
    <w:rsid w:val="0025729D"/>
    <w:rsid w:val="002868EA"/>
    <w:rsid w:val="00295241"/>
    <w:rsid w:val="002B45D9"/>
    <w:rsid w:val="002C1B6D"/>
    <w:rsid w:val="002F1210"/>
    <w:rsid w:val="003176A3"/>
    <w:rsid w:val="00320696"/>
    <w:rsid w:val="003F075F"/>
    <w:rsid w:val="00452697"/>
    <w:rsid w:val="00453656"/>
    <w:rsid w:val="004B444B"/>
    <w:rsid w:val="004E6A57"/>
    <w:rsid w:val="00502487"/>
    <w:rsid w:val="0051612F"/>
    <w:rsid w:val="005C3A73"/>
    <w:rsid w:val="005D7F94"/>
    <w:rsid w:val="006B0427"/>
    <w:rsid w:val="006D6788"/>
    <w:rsid w:val="006F4B56"/>
    <w:rsid w:val="00732FB3"/>
    <w:rsid w:val="007746A1"/>
    <w:rsid w:val="007D248C"/>
    <w:rsid w:val="0081687B"/>
    <w:rsid w:val="00876E47"/>
    <w:rsid w:val="008850A2"/>
    <w:rsid w:val="00885F98"/>
    <w:rsid w:val="008D04FD"/>
    <w:rsid w:val="00920B4D"/>
    <w:rsid w:val="00926F2D"/>
    <w:rsid w:val="00960588"/>
    <w:rsid w:val="009812B2"/>
    <w:rsid w:val="009D72E3"/>
    <w:rsid w:val="00A57E75"/>
    <w:rsid w:val="00A7698E"/>
    <w:rsid w:val="00AA48DF"/>
    <w:rsid w:val="00AF2D06"/>
    <w:rsid w:val="00B550EB"/>
    <w:rsid w:val="00B55857"/>
    <w:rsid w:val="00B61083"/>
    <w:rsid w:val="00B66961"/>
    <w:rsid w:val="00BA0049"/>
    <w:rsid w:val="00BB6E53"/>
    <w:rsid w:val="00C46E4C"/>
    <w:rsid w:val="00C920A2"/>
    <w:rsid w:val="00CA3612"/>
    <w:rsid w:val="00CB3D75"/>
    <w:rsid w:val="00D01857"/>
    <w:rsid w:val="00D21679"/>
    <w:rsid w:val="00D27A49"/>
    <w:rsid w:val="00D41AF5"/>
    <w:rsid w:val="00DE4DA6"/>
    <w:rsid w:val="00E83AC7"/>
    <w:rsid w:val="00F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93DC"/>
  <w15:docId w15:val="{39FE146E-5047-4A70-8B53-FED7ACC9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A4517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0A4517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qFormat/>
    <w:rsid w:val="000A45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0A45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0A45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odsazenChar1">
    <w:name w:val="Základní text odsazený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1">
    <w:name w:val="Základní text 2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3">
    <w:name w:val="A3"/>
    <w:uiPriority w:val="99"/>
    <w:qFormat/>
    <w:rsid w:val="000A4517"/>
    <w:rPr>
      <w:rFonts w:cs="Myriad Pro"/>
      <w:b/>
      <w:bCs/>
      <w:color w:val="000000"/>
      <w:sz w:val="20"/>
      <w:szCs w:val="20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  <w:rPr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0A4517"/>
    <w:pPr>
      <w:widowControl w:val="0"/>
    </w:pPr>
    <w:rPr>
      <w:b/>
      <w:kern w:val="2"/>
      <w:sz w:val="24"/>
      <w14:ligatures w14:val="standardContextual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0A4517"/>
    <w:pPr>
      <w:widowControl w:val="0"/>
      <w:ind w:firstLine="720"/>
      <w:jc w:val="both"/>
    </w:pPr>
    <w:rPr>
      <w:kern w:val="2"/>
      <w:sz w:val="24"/>
      <w14:ligatures w14:val="standardContextual"/>
    </w:rPr>
  </w:style>
  <w:style w:type="paragraph" w:styleId="Zkladntext2">
    <w:name w:val="Body Text 2"/>
    <w:basedOn w:val="Normln"/>
    <w:link w:val="Zkladntext2Char"/>
    <w:qFormat/>
    <w:rsid w:val="000A4517"/>
    <w:pPr>
      <w:widowControl w:val="0"/>
      <w:jc w:val="both"/>
    </w:pPr>
    <w:rPr>
      <w:kern w:val="2"/>
      <w:sz w:val="24"/>
      <w14:ligatures w14:val="standardContextual"/>
    </w:rPr>
  </w:style>
  <w:style w:type="paragraph" w:customStyle="1" w:styleId="Zkladntext21">
    <w:name w:val="Základní text 21"/>
    <w:basedOn w:val="Normln"/>
    <w:qFormat/>
    <w:rsid w:val="000A4517"/>
    <w:pPr>
      <w:widowControl w:val="0"/>
      <w:jc w:val="both"/>
    </w:pPr>
    <w:rPr>
      <w:sz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Normlnweb">
    <w:name w:val="Normal (Web)"/>
    <w:basedOn w:val="Normln"/>
    <w:qFormat/>
    <w:rsid w:val="000A4517"/>
    <w:pPr>
      <w:spacing w:before="100" w:after="100"/>
    </w:pPr>
    <w:rPr>
      <w:sz w:val="24"/>
      <w:szCs w:val="24"/>
      <w:lang w:eastAsia="zh-CN"/>
    </w:rPr>
  </w:style>
  <w:style w:type="paragraph" w:customStyle="1" w:styleId="Pa27">
    <w:name w:val="Pa27"/>
    <w:basedOn w:val="Normln"/>
    <w:next w:val="Normln"/>
    <w:uiPriority w:val="99"/>
    <w:qFormat/>
    <w:rsid w:val="001639C2"/>
    <w:pPr>
      <w:suppressAutoHyphens w:val="0"/>
      <w:spacing w:line="24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Revize">
    <w:name w:val="Revision"/>
    <w:uiPriority w:val="99"/>
    <w:semiHidden/>
    <w:qFormat/>
    <w:rsid w:val="00A535A0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numbering" w:customStyle="1" w:styleId="WW8Num13">
    <w:name w:val="WW8Num13"/>
    <w:qFormat/>
  </w:style>
  <w:style w:type="numbering" w:customStyle="1" w:styleId="WW8Num5">
    <w:name w:val="WW8Num5"/>
    <w:qFormat/>
  </w:style>
  <w:style w:type="numbering" w:customStyle="1" w:styleId="Aktulnseznam1">
    <w:name w:val="Aktuální seznam1"/>
    <w:uiPriority w:val="99"/>
    <w:qFormat/>
    <w:rsid w:val="007D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08FB3-CB62-4DE8-A12B-6F09089B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Filipovičová</dc:creator>
  <dc:description/>
  <cp:lastModifiedBy>Martin Tichý</cp:lastModifiedBy>
  <cp:revision>22</cp:revision>
  <cp:lastPrinted>2026-01-12T07:02:00Z</cp:lastPrinted>
  <dcterms:created xsi:type="dcterms:W3CDTF">2025-12-12T06:47:00Z</dcterms:created>
  <dcterms:modified xsi:type="dcterms:W3CDTF">2026-02-04T14:59:00Z</dcterms:modified>
  <dc:language>cs-CZ</dc:language>
</cp:coreProperties>
</file>